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E335B" w:rsidRDefault="00146F4C" w:rsidP="00146F4C">
      <w:pPr>
        <w:pStyle w:val="Ttulo5"/>
        <w:tabs>
          <w:tab w:val="left" w:pos="1276"/>
          <w:tab w:val="left" w:pos="10490"/>
        </w:tabs>
        <w:spacing w:line="240" w:lineRule="atLeast"/>
        <w:ind w:left="1134" w:right="3684"/>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60288" behindDoc="0" locked="0" layoutInCell="1" allowOverlap="1">
            <wp:simplePos x="0" y="0"/>
            <wp:positionH relativeFrom="column">
              <wp:posOffset>850265</wp:posOffset>
            </wp:positionH>
            <wp:positionV relativeFrom="paragraph">
              <wp:posOffset>-167640</wp:posOffset>
            </wp:positionV>
            <wp:extent cx="1128395" cy="1760220"/>
            <wp:effectExtent l="19050" t="0" r="0" b="0"/>
            <wp:wrapThrough wrapText="bothSides">
              <wp:wrapPolygon edited="0">
                <wp:start x="-365" y="0"/>
                <wp:lineTo x="-365" y="21273"/>
                <wp:lineTo x="21515" y="21273"/>
                <wp:lineTo x="21515" y="0"/>
                <wp:lineTo x="-365"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28395" cy="176022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59264" behindDoc="1" locked="0" layoutInCell="1" allowOverlap="1">
            <wp:simplePos x="0" y="0"/>
            <wp:positionH relativeFrom="column">
              <wp:posOffset>5494020</wp:posOffset>
            </wp:positionH>
            <wp:positionV relativeFrom="paragraph">
              <wp:posOffset>26670</wp:posOffset>
            </wp:positionV>
            <wp:extent cx="1713230" cy="1684020"/>
            <wp:effectExtent l="19050" t="0" r="1270" b="0"/>
            <wp:wrapThrough wrapText="bothSides">
              <wp:wrapPolygon edited="0">
                <wp:start x="-240" y="0"/>
                <wp:lineTo x="-240" y="21258"/>
                <wp:lineTo x="21616" y="21258"/>
                <wp:lineTo x="21616" y="0"/>
                <wp:lineTo x="-240" y="0"/>
              </wp:wrapPolygon>
            </wp:wrapThrough>
            <wp:docPr id="2" name="Imagen 1" descr="C:\Users\Usuario\Desktop\Misa Niños\Cua-19\DIBU 24 MARZO 2019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Cua-19\DIBU 24 MARZO 2019 COLOR.jpg"/>
                    <pic:cNvPicPr>
                      <a:picLocks noChangeAspect="1" noChangeArrowheads="1"/>
                    </pic:cNvPicPr>
                  </pic:nvPicPr>
                  <pic:blipFill>
                    <a:blip r:embed="rId8" cstate="print"/>
                    <a:srcRect t="5526" b="17105"/>
                    <a:stretch>
                      <a:fillRect/>
                    </a:stretch>
                  </pic:blipFill>
                  <pic:spPr bwMode="auto">
                    <a:xfrm>
                      <a:off x="0" y="0"/>
                      <a:ext cx="1713230" cy="1684020"/>
                    </a:xfrm>
                    <a:prstGeom prst="rect">
                      <a:avLst/>
                    </a:prstGeom>
                    <a:noFill/>
                    <a:ln w="9525">
                      <a:noFill/>
                      <a:miter lim="800000"/>
                      <a:headEnd/>
                      <a:tailEnd/>
                    </a:ln>
                  </pic:spPr>
                </pic:pic>
              </a:graphicData>
            </a:graphic>
          </wp:anchor>
        </w:drawing>
      </w:r>
      <w:r w:rsidR="00CE335B">
        <w:rPr>
          <w:rFonts w:asciiTheme="minorHAnsi" w:hAnsiTheme="minorHAnsi"/>
          <w:color w:val="1F497D" w:themeColor="text2"/>
          <w:sz w:val="36"/>
          <w:szCs w:val="36"/>
          <w:u w:val="single"/>
        </w:rPr>
        <w:t>M</w:t>
      </w:r>
      <w:r w:rsidR="00CE335B" w:rsidRPr="002572A8">
        <w:rPr>
          <w:rFonts w:asciiTheme="minorHAnsi" w:hAnsiTheme="minorHAnsi"/>
          <w:color w:val="1F497D" w:themeColor="text2"/>
          <w:sz w:val="36"/>
          <w:szCs w:val="36"/>
          <w:u w:val="single"/>
        </w:rPr>
        <w:t>ISA CON NIÑOS</w:t>
      </w:r>
    </w:p>
    <w:p w:rsidR="00CE335B" w:rsidRDefault="00981EAF" w:rsidP="00146F4C">
      <w:pPr>
        <w:pStyle w:val="Ttulo5"/>
        <w:tabs>
          <w:tab w:val="left" w:pos="1276"/>
        </w:tabs>
        <w:spacing w:line="240" w:lineRule="atLeast"/>
        <w:ind w:left="1134" w:right="3684"/>
        <w:jc w:val="center"/>
        <w:rPr>
          <w:rFonts w:ascii="Calibri" w:hAnsi="Calibri"/>
          <w:color w:val="1F497D" w:themeColor="text2"/>
          <w:sz w:val="36"/>
          <w:szCs w:val="36"/>
        </w:rPr>
      </w:pPr>
      <w:r>
        <w:rPr>
          <w:rFonts w:ascii="Calibri" w:hAnsi="Calibri"/>
          <w:color w:val="1F497D" w:themeColor="text2"/>
          <w:sz w:val="36"/>
          <w:szCs w:val="36"/>
        </w:rPr>
        <w:t>24</w:t>
      </w:r>
      <w:r w:rsidR="00CE335B">
        <w:rPr>
          <w:rFonts w:ascii="Calibri" w:hAnsi="Calibri"/>
          <w:color w:val="1F497D" w:themeColor="text2"/>
          <w:sz w:val="36"/>
          <w:szCs w:val="36"/>
        </w:rPr>
        <w:t xml:space="preserve"> de marzo del 2019</w:t>
      </w:r>
    </w:p>
    <w:p w:rsidR="00146F4C" w:rsidRPr="00146F4C" w:rsidRDefault="00494841" w:rsidP="00146F4C">
      <w:pPr>
        <w:pStyle w:val="Ttulo5"/>
        <w:tabs>
          <w:tab w:val="left" w:pos="1276"/>
          <w:tab w:val="center" w:pos="4678"/>
          <w:tab w:val="right" w:pos="8222"/>
          <w:tab w:val="left" w:pos="10490"/>
        </w:tabs>
        <w:spacing w:line="240" w:lineRule="atLeast"/>
        <w:ind w:left="1134" w:right="3684"/>
        <w:jc w:val="center"/>
        <w:rPr>
          <w:rFonts w:asciiTheme="minorHAnsi" w:hAnsiTheme="minorHAnsi"/>
          <w:color w:val="1F497D" w:themeColor="text2"/>
          <w:sz w:val="36"/>
          <w:szCs w:val="36"/>
        </w:rPr>
      </w:pPr>
      <w:r w:rsidRPr="00146F4C">
        <w:rPr>
          <w:rFonts w:asciiTheme="minorHAnsi" w:hAnsiTheme="minorHAnsi"/>
          <w:color w:val="1F497D" w:themeColor="text2"/>
          <w:sz w:val="36"/>
          <w:szCs w:val="36"/>
        </w:rPr>
        <w:t>Cuaresma</w:t>
      </w:r>
      <w:r w:rsidR="00CE335B" w:rsidRPr="00146F4C">
        <w:rPr>
          <w:rFonts w:asciiTheme="minorHAnsi" w:hAnsiTheme="minorHAnsi"/>
          <w:color w:val="1F497D" w:themeColor="text2"/>
          <w:sz w:val="36"/>
          <w:szCs w:val="36"/>
        </w:rPr>
        <w:t>-</w:t>
      </w:r>
      <w:r w:rsidR="00981EAF" w:rsidRPr="00146F4C">
        <w:rPr>
          <w:rFonts w:asciiTheme="minorHAnsi" w:hAnsiTheme="minorHAnsi"/>
          <w:color w:val="1F497D" w:themeColor="text2"/>
          <w:sz w:val="36"/>
          <w:szCs w:val="36"/>
        </w:rPr>
        <w:t>3</w:t>
      </w:r>
      <w:r w:rsidR="00CE335B" w:rsidRPr="00146F4C">
        <w:rPr>
          <w:rFonts w:asciiTheme="minorHAnsi" w:hAnsiTheme="minorHAnsi"/>
          <w:color w:val="1F497D" w:themeColor="text2"/>
          <w:sz w:val="36"/>
          <w:szCs w:val="36"/>
        </w:rPr>
        <w:t>º C</w:t>
      </w:r>
      <w:r w:rsidRPr="00146F4C">
        <w:rPr>
          <w:rFonts w:asciiTheme="minorHAnsi" w:hAnsiTheme="minorHAnsi"/>
          <w:color w:val="1F497D" w:themeColor="text2"/>
          <w:sz w:val="36"/>
          <w:szCs w:val="36"/>
        </w:rPr>
        <w:t>-La</w:t>
      </w:r>
      <w:r w:rsidR="00A6742E" w:rsidRPr="00146F4C">
        <w:rPr>
          <w:rFonts w:asciiTheme="minorHAnsi" w:hAnsiTheme="minorHAnsi"/>
          <w:color w:val="1F497D" w:themeColor="text2"/>
          <w:sz w:val="36"/>
          <w:szCs w:val="36"/>
        </w:rPr>
        <w:t xml:space="preserve"> </w:t>
      </w:r>
      <w:r w:rsidR="00981EAF" w:rsidRPr="00146F4C">
        <w:rPr>
          <w:rFonts w:asciiTheme="minorHAnsi" w:hAnsiTheme="minorHAnsi"/>
          <w:color w:val="1F497D" w:themeColor="text2"/>
          <w:sz w:val="36"/>
          <w:szCs w:val="36"/>
        </w:rPr>
        <w:t>higuera estéril</w:t>
      </w:r>
    </w:p>
    <w:p w:rsidR="00146F4C" w:rsidRDefault="00981EAF" w:rsidP="00146F4C">
      <w:pPr>
        <w:pStyle w:val="Ttulo5"/>
        <w:tabs>
          <w:tab w:val="left" w:pos="1276"/>
          <w:tab w:val="center" w:pos="4678"/>
          <w:tab w:val="right" w:pos="8222"/>
          <w:tab w:val="left" w:pos="10490"/>
        </w:tabs>
        <w:spacing w:line="240" w:lineRule="atLeast"/>
        <w:ind w:left="1134" w:right="3684"/>
        <w:jc w:val="center"/>
        <w:rPr>
          <w:rFonts w:asciiTheme="minorHAnsi" w:hAnsiTheme="minorHAnsi"/>
          <w:bCs/>
          <w:i/>
          <w:iCs/>
          <w:color w:val="1F497D" w:themeColor="text2"/>
          <w:sz w:val="28"/>
          <w:szCs w:val="28"/>
        </w:rPr>
      </w:pPr>
      <w:r w:rsidRPr="0056745B">
        <w:rPr>
          <w:rFonts w:asciiTheme="minorHAnsi" w:hAnsiTheme="minorHAnsi"/>
          <w:color w:val="1F497D" w:themeColor="text2"/>
          <w:sz w:val="28"/>
          <w:szCs w:val="28"/>
        </w:rPr>
        <w:t xml:space="preserve">S. </w:t>
      </w:r>
      <w:r w:rsidRPr="0056745B">
        <w:rPr>
          <w:rFonts w:asciiTheme="minorHAnsi" w:hAnsiTheme="minorHAnsi"/>
          <w:bCs/>
          <w:color w:val="1F497D" w:themeColor="text2"/>
          <w:sz w:val="28"/>
          <w:szCs w:val="28"/>
        </w:rPr>
        <w:t xml:space="preserve">LUCAS </w:t>
      </w:r>
      <w:r w:rsidRPr="00A435D8">
        <w:rPr>
          <w:rFonts w:asciiTheme="minorHAnsi" w:hAnsiTheme="minorHAnsi"/>
          <w:bCs/>
          <w:iCs/>
          <w:color w:val="1F497D" w:themeColor="text2"/>
          <w:sz w:val="28"/>
          <w:szCs w:val="28"/>
        </w:rPr>
        <w:t>13</w:t>
      </w:r>
      <w:r>
        <w:rPr>
          <w:rFonts w:asciiTheme="minorHAnsi" w:hAnsiTheme="minorHAnsi"/>
          <w:bCs/>
          <w:iCs/>
          <w:color w:val="1F497D" w:themeColor="text2"/>
          <w:sz w:val="28"/>
          <w:szCs w:val="28"/>
        </w:rPr>
        <w:t>,1-9</w:t>
      </w:r>
      <w:r w:rsidRPr="00A435D8">
        <w:rPr>
          <w:rFonts w:asciiTheme="minorHAnsi" w:hAnsiTheme="minorHAnsi"/>
          <w:bCs/>
          <w:iCs/>
          <w:color w:val="1F497D" w:themeColor="text2"/>
          <w:sz w:val="28"/>
          <w:szCs w:val="28"/>
        </w:rPr>
        <w:t>:</w:t>
      </w:r>
      <w:r w:rsidRPr="00A435D8">
        <w:rPr>
          <w:rFonts w:asciiTheme="minorHAnsi" w:hAnsiTheme="minorHAnsi"/>
          <w:bCs/>
          <w:i/>
          <w:iCs/>
          <w:color w:val="1F497D" w:themeColor="text2"/>
          <w:sz w:val="28"/>
          <w:szCs w:val="28"/>
        </w:rPr>
        <w:t xml:space="preserve"> </w:t>
      </w:r>
      <w:r>
        <w:rPr>
          <w:rFonts w:asciiTheme="minorHAnsi" w:hAnsiTheme="minorHAnsi"/>
          <w:bCs/>
          <w:i/>
          <w:iCs/>
          <w:color w:val="1F497D" w:themeColor="text2"/>
          <w:sz w:val="28"/>
          <w:szCs w:val="28"/>
        </w:rPr>
        <w:t>“Déjala.</w:t>
      </w:r>
    </w:p>
    <w:p w:rsidR="00981EAF" w:rsidRPr="0056745B" w:rsidRDefault="00981EAF" w:rsidP="00146F4C">
      <w:pPr>
        <w:pStyle w:val="Ttulo5"/>
        <w:tabs>
          <w:tab w:val="left" w:pos="1276"/>
          <w:tab w:val="center" w:pos="4678"/>
          <w:tab w:val="right" w:pos="8222"/>
          <w:tab w:val="left" w:pos="10490"/>
        </w:tabs>
        <w:spacing w:line="240" w:lineRule="atLeast"/>
        <w:ind w:left="1134" w:right="3684"/>
        <w:jc w:val="center"/>
        <w:rPr>
          <w:rFonts w:asciiTheme="minorHAnsi" w:hAnsiTheme="minorHAnsi"/>
          <w:b w:val="0"/>
          <w:bCs/>
          <w:color w:val="1F497D" w:themeColor="text2"/>
          <w:sz w:val="28"/>
          <w:szCs w:val="28"/>
        </w:rPr>
      </w:pPr>
      <w:r>
        <w:rPr>
          <w:rFonts w:asciiTheme="minorHAnsi" w:hAnsiTheme="minorHAnsi"/>
          <w:bCs/>
          <w:i/>
          <w:iCs/>
          <w:color w:val="1F497D" w:themeColor="text2"/>
          <w:sz w:val="28"/>
          <w:szCs w:val="28"/>
        </w:rPr>
        <w:t>La podaré a ver si da fruto en adelante”.</w:t>
      </w:r>
    </w:p>
    <w:p w:rsidR="00146F4C" w:rsidRPr="00146F4C" w:rsidRDefault="00981EAF" w:rsidP="00146F4C">
      <w:pPr>
        <w:tabs>
          <w:tab w:val="left" w:pos="10490"/>
        </w:tabs>
        <w:autoSpaceDE w:val="0"/>
        <w:autoSpaceDN w:val="0"/>
        <w:adjustRightInd w:val="0"/>
        <w:ind w:left="1134" w:right="566"/>
        <w:jc w:val="center"/>
        <w:rPr>
          <w:rFonts w:asciiTheme="minorHAnsi" w:hAnsiTheme="minorHAnsi"/>
          <w:b/>
          <w:bCs/>
          <w:i/>
          <w:color w:val="1F497D"/>
          <w:sz w:val="28"/>
          <w:szCs w:val="28"/>
        </w:rPr>
      </w:pPr>
      <w:r w:rsidRPr="0056745B">
        <w:rPr>
          <w:rFonts w:asciiTheme="minorHAnsi" w:eastAsiaTheme="minorHAnsi" w:hAnsiTheme="minorHAnsi" w:cs="UniversLTStd-Cn"/>
          <w:b/>
          <w:color w:val="1F497D" w:themeColor="text2"/>
          <w:sz w:val="28"/>
          <w:szCs w:val="28"/>
          <w:lang w:val="es-ES_tradnl" w:eastAsia="en-US"/>
        </w:rPr>
        <w:t xml:space="preserve">Mensaje: </w:t>
      </w:r>
      <w:r w:rsidR="00146F4C" w:rsidRPr="00146F4C">
        <w:rPr>
          <w:rFonts w:asciiTheme="minorHAnsi" w:hAnsiTheme="minorHAnsi"/>
          <w:b/>
          <w:bCs/>
          <w:i/>
          <w:color w:val="1F497D"/>
          <w:sz w:val="28"/>
          <w:szCs w:val="28"/>
        </w:rPr>
        <w:t>PODA y cultiva tu vida.</w:t>
      </w:r>
    </w:p>
    <w:p w:rsidR="00A6742E" w:rsidRDefault="00146F4C" w:rsidP="00146F4C">
      <w:pPr>
        <w:tabs>
          <w:tab w:val="left" w:pos="10490"/>
        </w:tabs>
        <w:autoSpaceDE w:val="0"/>
        <w:autoSpaceDN w:val="0"/>
        <w:adjustRightInd w:val="0"/>
        <w:ind w:left="1134" w:right="566"/>
        <w:jc w:val="center"/>
        <w:rPr>
          <w:rFonts w:asciiTheme="minorHAnsi" w:hAnsiTheme="minorHAnsi"/>
          <w:b/>
          <w:color w:val="1F497D" w:themeColor="text2"/>
          <w:sz w:val="28"/>
          <w:szCs w:val="28"/>
        </w:rPr>
      </w:pPr>
      <w:r w:rsidRPr="00146F4C">
        <w:rPr>
          <w:rFonts w:asciiTheme="minorHAnsi" w:hAnsiTheme="minorHAnsi"/>
          <w:b/>
          <w:bCs/>
          <w:i/>
          <w:color w:val="1F497D"/>
          <w:sz w:val="28"/>
          <w:szCs w:val="28"/>
        </w:rPr>
        <w:t>Dará frutos de CONVERSIÓN.</w:t>
      </w:r>
    </w:p>
    <w:p w:rsidR="00CE335B" w:rsidRPr="001B5184" w:rsidRDefault="00CE335B" w:rsidP="00494841">
      <w:pPr>
        <w:tabs>
          <w:tab w:val="left" w:pos="10490"/>
        </w:tabs>
        <w:autoSpaceDE w:val="0"/>
        <w:autoSpaceDN w:val="0"/>
        <w:adjustRightInd w:val="0"/>
        <w:ind w:left="1701" w:right="566" w:hanging="284"/>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981EAF" w:rsidRDefault="00981EAF" w:rsidP="00981EAF">
      <w:pPr>
        <w:pStyle w:val="Ttulo5"/>
        <w:ind w:left="1418" w:right="616" w:firstLine="284"/>
        <w:rPr>
          <w:rFonts w:ascii="Calibri" w:hAnsi="Calibri" w:cs="Times New Roman"/>
          <w:b w:val="0"/>
          <w:color w:val="1F497D" w:themeColor="text2"/>
          <w:sz w:val="22"/>
          <w:szCs w:val="22"/>
        </w:rPr>
      </w:pPr>
      <w:r w:rsidRPr="00981EAF">
        <w:rPr>
          <w:rFonts w:ascii="Calibri" w:hAnsi="Calibri" w:cs="Times New Roman"/>
          <w:b w:val="0"/>
          <w:color w:val="1F497D" w:themeColor="text2"/>
          <w:sz w:val="22"/>
          <w:szCs w:val="22"/>
        </w:rPr>
        <w:t xml:space="preserve">Como hicieron los primeros cristianos, nos hemos reunido en el día del Señor para fortalecer nuestra fe en la Eucaristía. En el tercer domingo de Cuaresma, Jesús nos va a hablar de la </w:t>
      </w:r>
      <w:r w:rsidRPr="00981EAF">
        <w:rPr>
          <w:rFonts w:ascii="Calibri" w:hAnsi="Calibri" w:cs="Times New Roman"/>
          <w:bCs/>
          <w:color w:val="1F497D" w:themeColor="text2"/>
          <w:sz w:val="22"/>
          <w:szCs w:val="22"/>
        </w:rPr>
        <w:t>higuera que no da fruto</w:t>
      </w:r>
      <w:r w:rsidRPr="00981EAF">
        <w:rPr>
          <w:rFonts w:ascii="Calibri" w:hAnsi="Calibri" w:cs="Times New Roman"/>
          <w:b w:val="0"/>
          <w:color w:val="1F497D" w:themeColor="text2"/>
          <w:sz w:val="22"/>
          <w:szCs w:val="22"/>
        </w:rPr>
        <w:t xml:space="preserve">. Es una llamada a cambiar de verdad nuestros corazones, a </w:t>
      </w:r>
      <w:r w:rsidRPr="00981EAF">
        <w:rPr>
          <w:rFonts w:ascii="Calibri" w:hAnsi="Calibri" w:cs="Times New Roman"/>
          <w:b w:val="0"/>
          <w:bCs/>
          <w:color w:val="1F497D" w:themeColor="text2"/>
          <w:sz w:val="22"/>
          <w:szCs w:val="22"/>
        </w:rPr>
        <w:t xml:space="preserve">convertirnos, </w:t>
      </w:r>
      <w:r w:rsidRPr="00981EAF">
        <w:rPr>
          <w:rFonts w:ascii="Calibri" w:hAnsi="Calibri" w:cs="Times New Roman"/>
          <w:bCs/>
          <w:color w:val="1F497D" w:themeColor="text2"/>
          <w:sz w:val="22"/>
          <w:szCs w:val="22"/>
        </w:rPr>
        <w:t>dando frutos de amor</w:t>
      </w:r>
      <w:r w:rsidRPr="00981EAF">
        <w:rPr>
          <w:rFonts w:ascii="Calibri" w:hAnsi="Calibri" w:cs="Times New Roman"/>
          <w:b w:val="0"/>
          <w:color w:val="1F497D" w:themeColor="text2"/>
          <w:sz w:val="22"/>
          <w:szCs w:val="22"/>
        </w:rPr>
        <w:t xml:space="preserve">. El Señor, Padre paciente y misericordioso, cuenta con nosotros: no rechacemos su confianza, no dejemos de lado la oportunidad que nos brinda en este tiempo de renovación para podar, cortar, regar, dar mejores frutos en nuestras vidas. </w:t>
      </w:r>
    </w:p>
    <w:p w:rsidR="00981EAF" w:rsidRPr="00981EAF" w:rsidRDefault="00981EAF" w:rsidP="00981EAF">
      <w:pPr>
        <w:pStyle w:val="Ttulo5"/>
        <w:ind w:left="1418" w:right="616" w:firstLine="284"/>
        <w:rPr>
          <w:rFonts w:asciiTheme="minorHAnsi" w:hAnsiTheme="minorHAnsi"/>
          <w:b w:val="0"/>
          <w:bCs/>
          <w:i/>
          <w:color w:val="1F497D" w:themeColor="text2"/>
          <w:sz w:val="22"/>
          <w:szCs w:val="22"/>
        </w:rPr>
      </w:pPr>
      <w:r w:rsidRPr="00981EAF">
        <w:rPr>
          <w:rFonts w:asciiTheme="minorHAnsi" w:hAnsiTheme="minorHAnsi"/>
          <w:b w:val="0"/>
          <w:bCs/>
          <w:i/>
          <w:color w:val="1F497D" w:themeColor="text2"/>
          <w:sz w:val="22"/>
          <w:szCs w:val="22"/>
        </w:rPr>
        <w:t>(Salimos con una cesta de frutas y una frase: “</w:t>
      </w:r>
      <w:r w:rsidR="00392E91">
        <w:rPr>
          <w:rFonts w:asciiTheme="minorHAnsi" w:hAnsiTheme="minorHAnsi"/>
          <w:b w:val="0"/>
          <w:bCs/>
          <w:i/>
          <w:color w:val="1F497D" w:themeColor="text2"/>
          <w:sz w:val="22"/>
          <w:szCs w:val="22"/>
          <w:lang w:val="es-ES"/>
        </w:rPr>
        <w:t>Poda y cultiva tu vida</w:t>
      </w:r>
      <w:r w:rsidRPr="00981EAF">
        <w:rPr>
          <w:rFonts w:asciiTheme="minorHAnsi" w:hAnsiTheme="minorHAnsi"/>
          <w:b w:val="0"/>
          <w:bCs/>
          <w:i/>
          <w:color w:val="1F497D" w:themeColor="text2"/>
          <w:sz w:val="22"/>
          <w:szCs w:val="22"/>
          <w:lang w:val="es-ES"/>
        </w:rPr>
        <w:t>...  Da FRUTOS de conversión</w:t>
      </w:r>
      <w:proofErr w:type="gramStart"/>
      <w:r w:rsidRPr="00981EAF">
        <w:rPr>
          <w:rFonts w:asciiTheme="minorHAnsi" w:hAnsiTheme="minorHAnsi"/>
          <w:b w:val="0"/>
          <w:bCs/>
          <w:i/>
          <w:color w:val="1F497D" w:themeColor="text2"/>
          <w:sz w:val="22"/>
          <w:szCs w:val="22"/>
          <w:lang w:val="es-ES"/>
        </w:rPr>
        <w:t>!</w:t>
      </w:r>
      <w:proofErr w:type="gramEnd"/>
      <w:r w:rsidRPr="00981EAF">
        <w:rPr>
          <w:rFonts w:asciiTheme="minorHAnsi" w:hAnsiTheme="minorHAnsi"/>
          <w:b w:val="0"/>
          <w:bCs/>
          <w:i/>
          <w:color w:val="1F497D" w:themeColor="text2"/>
          <w:sz w:val="22"/>
          <w:szCs w:val="22"/>
        </w:rPr>
        <w:t>”).</w:t>
      </w:r>
    </w:p>
    <w:p w:rsidR="00981EAF" w:rsidRPr="00392E91" w:rsidRDefault="00981EAF" w:rsidP="00981EAF">
      <w:pPr>
        <w:pStyle w:val="Ttulo5"/>
        <w:ind w:left="1418" w:right="566" w:firstLine="283"/>
        <w:rPr>
          <w:rFonts w:asciiTheme="minorHAnsi" w:hAnsiTheme="minorHAnsi"/>
          <w:b w:val="0"/>
          <w:bCs/>
          <w:i/>
          <w:color w:val="1F497D" w:themeColor="text2"/>
          <w:sz w:val="22"/>
          <w:szCs w:val="22"/>
          <w:lang w:val="es-ES"/>
        </w:rPr>
      </w:pPr>
      <w:r w:rsidRPr="00392E91">
        <w:rPr>
          <w:rFonts w:asciiTheme="minorHAnsi" w:hAnsiTheme="minorHAnsi"/>
          <w:b w:val="0"/>
          <w:bCs/>
          <w:i/>
          <w:color w:val="1F497D" w:themeColor="text2"/>
          <w:sz w:val="22"/>
          <w:szCs w:val="22"/>
          <w:lang w:val="es-ES"/>
        </w:rPr>
        <w:t xml:space="preserve">-El Señor que nos </w:t>
      </w:r>
      <w:r w:rsidR="00392E91" w:rsidRPr="00392E91">
        <w:rPr>
          <w:rFonts w:asciiTheme="minorHAnsi" w:hAnsiTheme="minorHAnsi"/>
          <w:b w:val="0"/>
          <w:bCs/>
          <w:i/>
          <w:color w:val="1F497D" w:themeColor="text2"/>
          <w:sz w:val="22"/>
          <w:szCs w:val="22"/>
          <w:lang w:val="es-ES"/>
        </w:rPr>
        <w:t>llama a la conversión</w:t>
      </w:r>
      <w:r w:rsidRPr="00392E91">
        <w:rPr>
          <w:rFonts w:asciiTheme="minorHAnsi" w:hAnsiTheme="minorHAnsi"/>
          <w:b w:val="0"/>
          <w:bCs/>
          <w:i/>
          <w:color w:val="1F497D" w:themeColor="text2"/>
          <w:sz w:val="22"/>
          <w:szCs w:val="22"/>
          <w:lang w:val="es-ES"/>
        </w:rPr>
        <w:t>, esté con vosotros.</w:t>
      </w:r>
    </w:p>
    <w:p w:rsidR="00981EAF" w:rsidRPr="00BB2333" w:rsidRDefault="00981EAF" w:rsidP="00981EAF">
      <w:pPr>
        <w:tabs>
          <w:tab w:val="left" w:pos="10490"/>
        </w:tabs>
        <w:autoSpaceDE w:val="0"/>
        <w:autoSpaceDN w:val="0"/>
        <w:adjustRightInd w:val="0"/>
        <w:ind w:left="1367" w:right="566"/>
        <w:jc w:val="center"/>
        <w:rPr>
          <w:rFonts w:ascii="Comic Sans MS" w:hAnsi="Comic Sans MS"/>
          <w:b/>
          <w:bCs/>
          <w:color w:val="1F497D"/>
        </w:rPr>
      </w:pPr>
    </w:p>
    <w:p w:rsidR="00981EAF" w:rsidRDefault="00981EAF" w:rsidP="00981EAF">
      <w:pPr>
        <w:tabs>
          <w:tab w:val="left" w:pos="10490"/>
        </w:tabs>
        <w:autoSpaceDE w:val="0"/>
        <w:autoSpaceDN w:val="0"/>
        <w:adjustRightInd w:val="0"/>
        <w:ind w:left="1418" w:right="566"/>
        <w:jc w:val="both"/>
        <w:rPr>
          <w:rFonts w:ascii="Calibri" w:hAnsi="Calibri"/>
          <w:b/>
          <w:color w:val="1F497D" w:themeColor="text2"/>
          <w:sz w:val="28"/>
          <w:szCs w:val="28"/>
        </w:rPr>
      </w:pPr>
      <w:proofErr w:type="gramStart"/>
      <w:r>
        <w:rPr>
          <w:rFonts w:ascii="Calibri" w:hAnsi="Calibri"/>
          <w:b/>
          <w:color w:val="1F497D" w:themeColor="text2"/>
          <w:sz w:val="28"/>
          <w:szCs w:val="28"/>
        </w:rPr>
        <w:t>2.PERDÓN</w:t>
      </w:r>
      <w:proofErr w:type="gramEnd"/>
    </w:p>
    <w:p w:rsidR="00981EAF" w:rsidRPr="00D57490" w:rsidRDefault="00981EAF" w:rsidP="00981EAF">
      <w:pPr>
        <w:tabs>
          <w:tab w:val="left" w:pos="10490"/>
        </w:tabs>
        <w:autoSpaceDE w:val="0"/>
        <w:autoSpaceDN w:val="0"/>
        <w:adjustRightInd w:val="0"/>
        <w:ind w:left="1701" w:right="566" w:hanging="283"/>
        <w:jc w:val="both"/>
        <w:rPr>
          <w:rFonts w:asciiTheme="minorHAnsi" w:hAnsiTheme="minorHAnsi"/>
          <w:i/>
          <w:color w:val="1F497D" w:themeColor="text2"/>
          <w:sz w:val="20"/>
          <w:szCs w:val="20"/>
        </w:rPr>
      </w:pPr>
      <w:r>
        <w:rPr>
          <w:rFonts w:asciiTheme="minorHAnsi" w:hAnsiTheme="minorHAnsi"/>
          <w:color w:val="1F497D" w:themeColor="text2"/>
          <w:sz w:val="20"/>
          <w:szCs w:val="20"/>
        </w:rPr>
        <w:t xml:space="preserve">   </w:t>
      </w:r>
      <w:r w:rsidRPr="00D57490">
        <w:rPr>
          <w:rFonts w:asciiTheme="minorHAnsi" w:hAnsiTheme="minorHAnsi"/>
          <w:i/>
          <w:color w:val="1F497D" w:themeColor="text2"/>
          <w:sz w:val="20"/>
          <w:szCs w:val="20"/>
        </w:rPr>
        <w:t xml:space="preserve">Con la confianza puesta en Dios, reconozcamos nuestros pecados para gozar de la luz de su perdón. </w:t>
      </w:r>
    </w:p>
    <w:p w:rsidR="00981EAF" w:rsidRPr="00D57490" w:rsidRDefault="00981EAF" w:rsidP="00981EAF">
      <w:pPr>
        <w:tabs>
          <w:tab w:val="left" w:pos="10490"/>
        </w:tabs>
        <w:autoSpaceDE w:val="0"/>
        <w:autoSpaceDN w:val="0"/>
        <w:adjustRightInd w:val="0"/>
        <w:ind w:left="1701" w:right="566" w:hanging="283"/>
        <w:jc w:val="both"/>
        <w:rPr>
          <w:rFonts w:asciiTheme="minorHAnsi" w:hAnsiTheme="minorHAnsi"/>
          <w:color w:val="1F497D" w:themeColor="text2"/>
          <w:sz w:val="20"/>
          <w:szCs w:val="20"/>
        </w:rPr>
      </w:pPr>
      <w:r>
        <w:rPr>
          <w:rFonts w:asciiTheme="minorHAnsi" w:hAnsiTheme="minorHAnsi"/>
          <w:color w:val="1F497D" w:themeColor="text2"/>
          <w:sz w:val="20"/>
          <w:szCs w:val="20"/>
        </w:rPr>
        <w:t xml:space="preserve"> -</w:t>
      </w:r>
      <w:r w:rsidRPr="00D57490">
        <w:rPr>
          <w:rFonts w:asciiTheme="minorHAnsi" w:hAnsiTheme="minorHAnsi"/>
          <w:color w:val="1F497D" w:themeColor="text2"/>
          <w:sz w:val="20"/>
          <w:szCs w:val="20"/>
        </w:rPr>
        <w:t xml:space="preserve">Señor Jesús, tú sabes que con frecuencia nos dejamos vencer por el desánimo y la desesperanza. </w:t>
      </w:r>
      <w:r w:rsidRPr="00D57490">
        <w:rPr>
          <w:rFonts w:asciiTheme="minorHAnsi" w:hAnsiTheme="minorHAnsi"/>
          <w:i/>
          <w:color w:val="1F497D" w:themeColor="text2"/>
          <w:sz w:val="20"/>
          <w:szCs w:val="20"/>
        </w:rPr>
        <w:t>Señor, ten piedad.</w:t>
      </w:r>
    </w:p>
    <w:p w:rsidR="00981EAF" w:rsidRPr="00D57490" w:rsidRDefault="00981EAF" w:rsidP="00981EAF">
      <w:pPr>
        <w:tabs>
          <w:tab w:val="left" w:pos="10490"/>
        </w:tabs>
        <w:autoSpaceDE w:val="0"/>
        <w:autoSpaceDN w:val="0"/>
        <w:adjustRightInd w:val="0"/>
        <w:ind w:left="1701" w:right="566" w:hanging="283"/>
        <w:jc w:val="both"/>
        <w:rPr>
          <w:rFonts w:asciiTheme="minorHAnsi" w:hAnsiTheme="minorHAnsi"/>
          <w:i/>
          <w:color w:val="1F497D" w:themeColor="text2"/>
          <w:sz w:val="20"/>
          <w:szCs w:val="20"/>
        </w:rPr>
      </w:pPr>
      <w:r>
        <w:rPr>
          <w:rFonts w:asciiTheme="minorHAnsi" w:hAnsiTheme="minorHAnsi"/>
          <w:color w:val="1F497D" w:themeColor="text2"/>
          <w:sz w:val="20"/>
          <w:szCs w:val="20"/>
        </w:rPr>
        <w:t xml:space="preserve"> -</w:t>
      </w:r>
      <w:r w:rsidRPr="00D57490">
        <w:rPr>
          <w:rFonts w:asciiTheme="minorHAnsi" w:hAnsiTheme="minorHAnsi"/>
          <w:color w:val="1F497D" w:themeColor="text2"/>
          <w:sz w:val="20"/>
          <w:szCs w:val="20"/>
        </w:rPr>
        <w:t xml:space="preserve">Señor Jesús, tú que nos conoces y sabes que necesitamos orar, dialogar con el Padre, acoger su Palabra. </w:t>
      </w:r>
      <w:r w:rsidRPr="00D57490">
        <w:rPr>
          <w:rFonts w:asciiTheme="minorHAnsi" w:hAnsiTheme="minorHAnsi"/>
          <w:i/>
          <w:color w:val="1F497D" w:themeColor="text2"/>
          <w:sz w:val="20"/>
          <w:szCs w:val="20"/>
        </w:rPr>
        <w:t>Cristo, ten piedad.</w:t>
      </w:r>
    </w:p>
    <w:p w:rsidR="00981EAF" w:rsidRPr="00D57490" w:rsidRDefault="00981EAF" w:rsidP="00981EAF">
      <w:pPr>
        <w:tabs>
          <w:tab w:val="left" w:pos="10490"/>
        </w:tabs>
        <w:autoSpaceDE w:val="0"/>
        <w:autoSpaceDN w:val="0"/>
        <w:adjustRightInd w:val="0"/>
        <w:ind w:left="1701" w:right="566" w:hanging="283"/>
        <w:jc w:val="both"/>
        <w:rPr>
          <w:rFonts w:ascii="Calibri" w:hAnsi="Calibri"/>
          <w:i/>
          <w:color w:val="1F497D" w:themeColor="text2"/>
          <w:sz w:val="22"/>
          <w:szCs w:val="22"/>
        </w:rPr>
      </w:pPr>
      <w:r>
        <w:rPr>
          <w:rFonts w:asciiTheme="minorHAnsi" w:hAnsiTheme="minorHAnsi"/>
          <w:color w:val="1F497D" w:themeColor="text2"/>
          <w:sz w:val="20"/>
          <w:szCs w:val="20"/>
        </w:rPr>
        <w:t xml:space="preserve"> -</w:t>
      </w:r>
      <w:r w:rsidRPr="00D57490">
        <w:rPr>
          <w:rFonts w:asciiTheme="minorHAnsi" w:hAnsiTheme="minorHAnsi"/>
          <w:color w:val="1F497D" w:themeColor="text2"/>
          <w:sz w:val="20"/>
          <w:szCs w:val="20"/>
        </w:rPr>
        <w:t xml:space="preserve">Señor Jesús, tú que siempre buscas fortalecer nuestra debilidad para recorrer el camino de fe que pasa por la cruz. </w:t>
      </w:r>
      <w:r w:rsidRPr="00D57490">
        <w:rPr>
          <w:rFonts w:asciiTheme="minorHAnsi" w:hAnsiTheme="minorHAnsi"/>
          <w:i/>
          <w:color w:val="1F497D" w:themeColor="text2"/>
          <w:sz w:val="20"/>
          <w:szCs w:val="20"/>
        </w:rPr>
        <w:t>Señor, ten piedad.</w:t>
      </w:r>
    </w:p>
    <w:p w:rsidR="00981EAF" w:rsidRDefault="00392E91" w:rsidP="00981EAF">
      <w:pPr>
        <w:pStyle w:val="Ttulo7"/>
        <w:tabs>
          <w:tab w:val="left" w:pos="10490"/>
        </w:tabs>
        <w:spacing w:before="0" w:line="240" w:lineRule="atLeast"/>
        <w:ind w:left="1418" w:right="567"/>
        <w:jc w:val="both"/>
        <w:rPr>
          <w:rFonts w:ascii="Calibri" w:eastAsia="Times New Roman" w:hAnsi="Calibri" w:cs="Times New Roman"/>
          <w:b/>
          <w:i w:val="0"/>
          <w:color w:val="1F497D" w:themeColor="text2"/>
          <w:sz w:val="28"/>
          <w:szCs w:val="28"/>
        </w:rPr>
      </w:pPr>
      <w:r w:rsidRPr="00392E91">
        <w:rPr>
          <w:rFonts w:ascii="Calibri" w:eastAsia="Times New Roman" w:hAnsi="Calibri" w:cs="Times New Roman"/>
          <w:b/>
          <w:i w:val="0"/>
          <w:noProof/>
          <w:color w:val="1F497D" w:themeColor="text2"/>
          <w:sz w:val="28"/>
          <w:szCs w:val="28"/>
        </w:rPr>
        <w:drawing>
          <wp:anchor distT="0" distB="0" distL="114300" distR="114300" simplePos="0" relativeHeight="251662336" behindDoc="1" locked="0" layoutInCell="1" allowOverlap="1">
            <wp:simplePos x="0" y="0"/>
            <wp:positionH relativeFrom="column">
              <wp:posOffset>6021705</wp:posOffset>
            </wp:positionH>
            <wp:positionV relativeFrom="paragraph">
              <wp:posOffset>311150</wp:posOffset>
            </wp:positionV>
            <wp:extent cx="1189355" cy="1089025"/>
            <wp:effectExtent l="19050" t="0" r="0" b="0"/>
            <wp:wrapThrough wrapText="bothSides">
              <wp:wrapPolygon edited="0">
                <wp:start x="-346" y="0"/>
                <wp:lineTo x="-346" y="21159"/>
                <wp:lineTo x="21450" y="21159"/>
                <wp:lineTo x="21450" y="0"/>
                <wp:lineTo x="-346"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189355" cy="1089025"/>
                    </a:xfrm>
                    <a:prstGeom prst="rect">
                      <a:avLst/>
                    </a:prstGeom>
                    <a:noFill/>
                    <a:ln w="9525">
                      <a:noFill/>
                      <a:miter lim="800000"/>
                      <a:headEnd/>
                      <a:tailEnd/>
                    </a:ln>
                  </pic:spPr>
                </pic:pic>
              </a:graphicData>
            </a:graphic>
          </wp:anchor>
        </w:drawing>
      </w:r>
    </w:p>
    <w:p w:rsidR="00981EAF" w:rsidRPr="00B52F55" w:rsidRDefault="00981EAF" w:rsidP="00981EAF">
      <w:pPr>
        <w:pStyle w:val="Ttulo7"/>
        <w:tabs>
          <w:tab w:val="left" w:pos="10490"/>
        </w:tabs>
        <w:spacing w:before="0" w:line="240" w:lineRule="atLeast"/>
        <w:ind w:left="1418" w:right="567"/>
        <w:jc w:val="both"/>
        <w:rPr>
          <w:rFonts w:ascii="Calibri" w:eastAsia="Times New Roman" w:hAnsi="Calibri" w:cs="Times New Roman"/>
          <w:color w:val="1F497D" w:themeColor="text2"/>
          <w:sz w:val="28"/>
          <w:szCs w:val="28"/>
        </w:rPr>
      </w:pPr>
      <w:proofErr w:type="gramStart"/>
      <w:r>
        <w:rPr>
          <w:rFonts w:ascii="Calibri" w:eastAsia="Times New Roman" w:hAnsi="Calibri" w:cs="Times New Roman"/>
          <w:b/>
          <w:i w:val="0"/>
          <w:color w:val="1F497D" w:themeColor="text2"/>
          <w:sz w:val="28"/>
          <w:szCs w:val="28"/>
        </w:rPr>
        <w:t>3.MONICIÓN</w:t>
      </w:r>
      <w:proofErr w:type="gramEnd"/>
      <w:r>
        <w:rPr>
          <w:rFonts w:ascii="Calibri" w:eastAsia="Times New Roman" w:hAnsi="Calibri" w:cs="Times New Roman"/>
          <w:b/>
          <w:i w:val="0"/>
          <w:color w:val="1F497D" w:themeColor="text2"/>
          <w:sz w:val="28"/>
          <w:szCs w:val="28"/>
        </w:rPr>
        <w:t xml:space="preserve"> A LAS LECTURAS</w:t>
      </w:r>
    </w:p>
    <w:p w:rsidR="00981EAF" w:rsidRPr="00981EAF" w:rsidRDefault="00981EAF" w:rsidP="00981EAF">
      <w:pPr>
        <w:pStyle w:val="Prrafodelista"/>
        <w:ind w:left="1418" w:right="566" w:firstLine="142"/>
        <w:jc w:val="both"/>
        <w:rPr>
          <w:rFonts w:asciiTheme="minorHAnsi" w:hAnsiTheme="minorHAnsi"/>
          <w:i/>
          <w:color w:val="1F497D" w:themeColor="text2"/>
          <w:sz w:val="22"/>
          <w:szCs w:val="22"/>
        </w:rPr>
      </w:pPr>
      <w:r w:rsidRPr="00981EAF">
        <w:rPr>
          <w:rFonts w:asciiTheme="minorHAnsi" w:hAnsiTheme="minorHAnsi"/>
          <w:color w:val="1F497D" w:themeColor="text2"/>
          <w:sz w:val="22"/>
          <w:szCs w:val="22"/>
        </w:rPr>
        <w:t>El Señor quiere nuestra conversión. En el libro del Éxodo escucharemos la vocación de Moisés, que descubriendo a Dios en la llama que no se consume en la zarza, un Dios que está siempre con nosotros. S. Pablo nos recuerda el rechazo del pueblo de Dios para que nos mantengamos fieles. Y en el evangelio Jesús recalca que Dios es paciente pero espera nuestra conversión, que demos frutos de buenas obras.</w:t>
      </w:r>
    </w:p>
    <w:p w:rsidR="00981EAF" w:rsidRPr="0035159A" w:rsidRDefault="00981EAF" w:rsidP="00981EAF">
      <w:pPr>
        <w:pStyle w:val="Ttulo7"/>
        <w:tabs>
          <w:tab w:val="left" w:pos="10490"/>
        </w:tabs>
        <w:spacing w:before="0" w:line="240" w:lineRule="atLeast"/>
        <w:ind w:left="1134" w:right="566" w:firstLine="284"/>
        <w:jc w:val="both"/>
        <w:rPr>
          <w:rFonts w:asciiTheme="minorHAnsi" w:hAnsiTheme="minorHAnsi"/>
          <w:i w:val="0"/>
          <w:sz w:val="22"/>
          <w:szCs w:val="22"/>
        </w:rPr>
      </w:pPr>
    </w:p>
    <w:p w:rsidR="00981EAF" w:rsidRPr="00EB5931" w:rsidRDefault="00981EAF" w:rsidP="00981EAF">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proofErr w:type="gramStart"/>
      <w:r>
        <w:rPr>
          <w:rFonts w:ascii="Calibri" w:eastAsia="Times New Roman" w:hAnsi="Calibri" w:cs="Times New Roman"/>
          <w:b/>
          <w:i w:val="0"/>
          <w:color w:val="1F497D" w:themeColor="text2"/>
          <w:sz w:val="28"/>
          <w:szCs w:val="28"/>
        </w:rPr>
        <w:t>4.</w:t>
      </w:r>
      <w:r w:rsidRPr="00EB5931">
        <w:rPr>
          <w:rFonts w:ascii="Calibri" w:eastAsia="Times New Roman" w:hAnsi="Calibri" w:cs="Times New Roman"/>
          <w:b/>
          <w:i w:val="0"/>
          <w:color w:val="1F497D" w:themeColor="text2"/>
          <w:sz w:val="28"/>
          <w:szCs w:val="28"/>
        </w:rPr>
        <w:t>PETICIONES</w:t>
      </w:r>
      <w:proofErr w:type="gramEnd"/>
      <w:r w:rsidRPr="00EB5931">
        <w:rPr>
          <w:rFonts w:ascii="Calibri" w:eastAsia="Times New Roman" w:hAnsi="Calibri" w:cs="Times New Roman"/>
          <w:color w:val="1F497D" w:themeColor="text2"/>
          <w:sz w:val="28"/>
          <w:szCs w:val="28"/>
        </w:rPr>
        <w:t xml:space="preserve"> </w:t>
      </w:r>
    </w:p>
    <w:p w:rsidR="00981EAF" w:rsidRPr="00981EAF" w:rsidRDefault="00981EAF" w:rsidP="00981EAF">
      <w:pPr>
        <w:tabs>
          <w:tab w:val="left" w:pos="11624"/>
        </w:tabs>
        <w:ind w:left="1418" w:right="566" w:firstLine="284"/>
        <w:jc w:val="both"/>
        <w:rPr>
          <w:rFonts w:asciiTheme="minorHAnsi" w:hAnsiTheme="minorHAnsi"/>
          <w:b/>
          <w:bCs/>
          <w:color w:val="1F497D" w:themeColor="text2"/>
          <w:sz w:val="22"/>
          <w:szCs w:val="22"/>
          <w:lang w:val="es-ES_tradnl"/>
        </w:rPr>
      </w:pPr>
      <w:r w:rsidRPr="00981EAF">
        <w:rPr>
          <w:rFonts w:asciiTheme="minorHAnsi" w:hAnsiTheme="minorHAnsi"/>
          <w:color w:val="1F497D" w:themeColor="text2"/>
          <w:sz w:val="22"/>
          <w:szCs w:val="22"/>
          <w:lang w:val="es-ES_tradnl"/>
        </w:rPr>
        <w:t xml:space="preserve">Señor, </w:t>
      </w:r>
      <w:r w:rsidRPr="00981EAF">
        <w:rPr>
          <w:rFonts w:asciiTheme="minorHAnsi" w:hAnsiTheme="minorHAnsi"/>
          <w:i/>
          <w:color w:val="1F497D" w:themeColor="text2"/>
          <w:sz w:val="22"/>
          <w:szCs w:val="22"/>
          <w:lang w:val="es-ES_tradnl"/>
        </w:rPr>
        <w:t>Oramos a Dios nuestro Padre, pidiendo por nosotros y por el mundo entero.</w:t>
      </w:r>
      <w:r w:rsidRPr="00392E91">
        <w:rPr>
          <w:rFonts w:asciiTheme="minorHAnsi" w:hAnsiTheme="minorHAnsi"/>
          <w:i/>
          <w:color w:val="1F497D" w:themeColor="text2"/>
          <w:sz w:val="22"/>
          <w:szCs w:val="22"/>
          <w:lang w:val="es-ES_tradnl"/>
        </w:rPr>
        <w:t xml:space="preserve"> </w:t>
      </w:r>
      <w:r w:rsidR="00392E91" w:rsidRPr="00392E91">
        <w:rPr>
          <w:rFonts w:asciiTheme="minorHAnsi" w:hAnsiTheme="minorHAnsi"/>
          <w:b/>
          <w:i/>
          <w:color w:val="1F497D" w:themeColor="text2"/>
          <w:sz w:val="22"/>
          <w:szCs w:val="22"/>
          <w:lang w:val="es-ES_tradnl"/>
        </w:rPr>
        <w:t>-</w:t>
      </w:r>
      <w:r w:rsidRPr="00392E91">
        <w:rPr>
          <w:rFonts w:asciiTheme="minorHAnsi" w:hAnsiTheme="minorHAnsi"/>
          <w:b/>
          <w:i/>
          <w:color w:val="1F497D" w:themeColor="text2"/>
          <w:sz w:val="22"/>
          <w:szCs w:val="22"/>
          <w:lang w:val="es-ES_tradnl"/>
        </w:rPr>
        <w:t>C</w:t>
      </w:r>
      <w:r w:rsidR="00392E91" w:rsidRPr="00392E91">
        <w:rPr>
          <w:rFonts w:asciiTheme="minorHAnsi" w:hAnsiTheme="minorHAnsi"/>
          <w:b/>
          <w:i/>
          <w:color w:val="1F497D" w:themeColor="text2"/>
          <w:sz w:val="22"/>
          <w:szCs w:val="22"/>
          <w:lang w:val="es-ES_tradnl"/>
        </w:rPr>
        <w:t>onviértenos a ti, Señor.</w:t>
      </w:r>
    </w:p>
    <w:p w:rsidR="00981EAF" w:rsidRPr="00981EAF" w:rsidRDefault="00981EAF" w:rsidP="00392E91">
      <w:pPr>
        <w:tabs>
          <w:tab w:val="left" w:pos="11624"/>
        </w:tabs>
        <w:ind w:left="1560" w:right="566" w:hanging="142"/>
        <w:jc w:val="both"/>
        <w:rPr>
          <w:rFonts w:asciiTheme="minorHAnsi" w:hAnsiTheme="minorHAnsi"/>
          <w:i/>
          <w:color w:val="1F497D" w:themeColor="text2"/>
          <w:sz w:val="22"/>
          <w:szCs w:val="22"/>
        </w:rPr>
      </w:pPr>
      <w:r w:rsidRPr="00981EAF">
        <w:rPr>
          <w:rFonts w:asciiTheme="minorHAnsi" w:hAnsiTheme="minorHAnsi"/>
          <w:color w:val="1F497D" w:themeColor="text2"/>
          <w:sz w:val="22"/>
          <w:szCs w:val="22"/>
        </w:rPr>
        <w:t>1. Que tu Iglesia en Cuaresma d</w:t>
      </w:r>
      <w:r w:rsidR="00392E91">
        <w:rPr>
          <w:rFonts w:asciiTheme="minorHAnsi" w:hAnsiTheme="minorHAnsi"/>
          <w:color w:val="1F497D" w:themeColor="text2"/>
          <w:sz w:val="22"/>
          <w:szCs w:val="22"/>
        </w:rPr>
        <w:t>e</w:t>
      </w:r>
      <w:r w:rsidRPr="00981EAF">
        <w:rPr>
          <w:rFonts w:asciiTheme="minorHAnsi" w:hAnsiTheme="minorHAnsi"/>
          <w:color w:val="1F497D" w:themeColor="text2"/>
          <w:sz w:val="22"/>
          <w:szCs w:val="22"/>
        </w:rPr>
        <w:t xml:space="preserve"> verdaderos frutos de conversión. </w:t>
      </w:r>
      <w:r w:rsidRPr="00981EAF">
        <w:rPr>
          <w:rFonts w:asciiTheme="minorHAnsi" w:hAnsiTheme="minorHAnsi"/>
          <w:i/>
          <w:color w:val="1F497D" w:themeColor="text2"/>
          <w:sz w:val="22"/>
          <w:szCs w:val="22"/>
        </w:rPr>
        <w:t>Oremos.</w:t>
      </w:r>
    </w:p>
    <w:p w:rsidR="00981EAF" w:rsidRPr="00981EAF" w:rsidRDefault="00981EAF" w:rsidP="00392E91">
      <w:pPr>
        <w:tabs>
          <w:tab w:val="left" w:pos="11624"/>
        </w:tabs>
        <w:ind w:left="1560" w:right="566" w:hanging="142"/>
        <w:jc w:val="both"/>
        <w:rPr>
          <w:rFonts w:asciiTheme="minorHAnsi" w:hAnsiTheme="minorHAnsi"/>
          <w:color w:val="1F497D" w:themeColor="text2"/>
          <w:sz w:val="22"/>
          <w:szCs w:val="22"/>
        </w:rPr>
      </w:pPr>
      <w:r w:rsidRPr="00981EAF">
        <w:rPr>
          <w:rFonts w:asciiTheme="minorHAnsi" w:hAnsiTheme="minorHAnsi"/>
          <w:color w:val="1F497D" w:themeColor="text2"/>
          <w:sz w:val="22"/>
          <w:szCs w:val="22"/>
        </w:rPr>
        <w:t>2. Que los que se preparan al bautismo, la confirmación o la Eucaristía vivan con mucha fe y amor a Jesucristo.</w:t>
      </w:r>
      <w:r w:rsidRPr="00981EAF">
        <w:rPr>
          <w:rFonts w:asciiTheme="minorHAnsi" w:hAnsiTheme="minorHAnsi"/>
          <w:i/>
          <w:color w:val="1F497D" w:themeColor="text2"/>
          <w:sz w:val="22"/>
          <w:szCs w:val="22"/>
        </w:rPr>
        <w:t xml:space="preserve"> Oremos.</w:t>
      </w:r>
    </w:p>
    <w:p w:rsidR="00981EAF" w:rsidRPr="00981EAF" w:rsidRDefault="00981EAF" w:rsidP="00392E91">
      <w:pPr>
        <w:tabs>
          <w:tab w:val="left" w:pos="11624"/>
        </w:tabs>
        <w:ind w:left="1560" w:right="566" w:hanging="142"/>
        <w:jc w:val="both"/>
        <w:rPr>
          <w:rFonts w:asciiTheme="minorHAnsi" w:hAnsiTheme="minorHAnsi"/>
          <w:color w:val="1F497D" w:themeColor="text2"/>
          <w:sz w:val="22"/>
          <w:szCs w:val="22"/>
        </w:rPr>
      </w:pPr>
      <w:r w:rsidRPr="00981EAF">
        <w:rPr>
          <w:rFonts w:asciiTheme="minorHAnsi" w:hAnsiTheme="minorHAnsi"/>
          <w:color w:val="1F497D" w:themeColor="text2"/>
          <w:sz w:val="22"/>
          <w:szCs w:val="22"/>
        </w:rPr>
        <w:t xml:space="preserve">3. Que nosotros dejemos las desesperanzas, la comodidad, el orgullo </w:t>
      </w:r>
      <w:r w:rsidR="00392E91">
        <w:rPr>
          <w:rFonts w:asciiTheme="minorHAnsi" w:hAnsiTheme="minorHAnsi"/>
          <w:color w:val="1F497D" w:themeColor="text2"/>
          <w:sz w:val="22"/>
          <w:szCs w:val="22"/>
        </w:rPr>
        <w:t>o</w:t>
      </w:r>
      <w:r w:rsidRPr="00981EAF">
        <w:rPr>
          <w:rFonts w:asciiTheme="minorHAnsi" w:hAnsiTheme="minorHAnsi"/>
          <w:color w:val="1F497D" w:themeColor="text2"/>
          <w:sz w:val="22"/>
          <w:szCs w:val="22"/>
        </w:rPr>
        <w:t xml:space="preserve"> la soberbia.</w:t>
      </w:r>
      <w:r w:rsidRPr="00981EAF">
        <w:rPr>
          <w:rFonts w:asciiTheme="minorHAnsi" w:hAnsiTheme="minorHAnsi"/>
          <w:i/>
          <w:color w:val="1F497D" w:themeColor="text2"/>
          <w:sz w:val="22"/>
          <w:szCs w:val="22"/>
        </w:rPr>
        <w:t xml:space="preserve"> Oremos.</w:t>
      </w:r>
    </w:p>
    <w:p w:rsidR="00981EAF" w:rsidRPr="00981EAF" w:rsidRDefault="00981EAF" w:rsidP="00392E91">
      <w:pPr>
        <w:tabs>
          <w:tab w:val="left" w:pos="11624"/>
        </w:tabs>
        <w:ind w:left="1560" w:right="566" w:hanging="142"/>
        <w:jc w:val="both"/>
        <w:rPr>
          <w:rFonts w:asciiTheme="minorHAnsi" w:hAnsiTheme="minorHAnsi"/>
          <w:color w:val="1F497D" w:themeColor="text2"/>
          <w:sz w:val="22"/>
          <w:szCs w:val="22"/>
        </w:rPr>
      </w:pPr>
      <w:r w:rsidRPr="00981EAF">
        <w:rPr>
          <w:rFonts w:asciiTheme="minorHAnsi" w:hAnsiTheme="minorHAnsi"/>
          <w:color w:val="1F497D" w:themeColor="text2"/>
          <w:sz w:val="22"/>
          <w:szCs w:val="22"/>
        </w:rPr>
        <w:t>4. Que demos frutos de servicio, de amor, de alegría</w:t>
      </w:r>
      <w:r w:rsidR="00392E91">
        <w:rPr>
          <w:rFonts w:asciiTheme="minorHAnsi" w:hAnsiTheme="minorHAnsi"/>
          <w:color w:val="1F497D" w:themeColor="text2"/>
          <w:sz w:val="22"/>
          <w:szCs w:val="22"/>
        </w:rPr>
        <w:t>, de entrega</w:t>
      </w:r>
      <w:r w:rsidRPr="00981EAF">
        <w:rPr>
          <w:rFonts w:asciiTheme="minorHAnsi" w:hAnsiTheme="minorHAnsi"/>
          <w:color w:val="1F497D" w:themeColor="text2"/>
          <w:sz w:val="22"/>
          <w:szCs w:val="22"/>
        </w:rPr>
        <w:t>.</w:t>
      </w:r>
      <w:r w:rsidRPr="00981EAF">
        <w:rPr>
          <w:rFonts w:asciiTheme="minorHAnsi" w:hAnsiTheme="minorHAnsi"/>
          <w:i/>
          <w:color w:val="1F497D" w:themeColor="text2"/>
          <w:sz w:val="22"/>
          <w:szCs w:val="22"/>
        </w:rPr>
        <w:t xml:space="preserve"> Oremos.</w:t>
      </w:r>
    </w:p>
    <w:p w:rsidR="00981EAF" w:rsidRDefault="00981EAF" w:rsidP="00392E91">
      <w:pPr>
        <w:tabs>
          <w:tab w:val="left" w:pos="11624"/>
        </w:tabs>
        <w:ind w:left="1560" w:right="566" w:hanging="142"/>
        <w:jc w:val="both"/>
        <w:rPr>
          <w:rFonts w:asciiTheme="minorHAnsi" w:hAnsiTheme="minorHAnsi"/>
          <w:i/>
          <w:color w:val="1F497D" w:themeColor="text2"/>
          <w:sz w:val="22"/>
          <w:szCs w:val="22"/>
        </w:rPr>
      </w:pPr>
      <w:r w:rsidRPr="00981EAF">
        <w:rPr>
          <w:rFonts w:asciiTheme="minorHAnsi" w:hAnsiTheme="minorHAnsi"/>
          <w:color w:val="1F497D" w:themeColor="text2"/>
          <w:sz w:val="22"/>
          <w:szCs w:val="22"/>
        </w:rPr>
        <w:t>5. Que los que participamos en la Eucaristía cada domingo seamos personas sólidas en la oración y en las buenas obras.</w:t>
      </w:r>
      <w:r w:rsidRPr="00981EAF">
        <w:rPr>
          <w:rFonts w:asciiTheme="minorHAnsi" w:hAnsiTheme="minorHAnsi"/>
          <w:i/>
          <w:color w:val="1F497D" w:themeColor="text2"/>
          <w:sz w:val="22"/>
          <w:szCs w:val="22"/>
        </w:rPr>
        <w:t xml:space="preserve"> Oremos.</w:t>
      </w:r>
    </w:p>
    <w:p w:rsidR="00392E91" w:rsidRPr="00981EAF" w:rsidRDefault="00392E91" w:rsidP="00392E91">
      <w:pPr>
        <w:tabs>
          <w:tab w:val="left" w:pos="11624"/>
        </w:tabs>
        <w:ind w:left="1560" w:right="566" w:hanging="142"/>
        <w:jc w:val="both"/>
        <w:rPr>
          <w:rFonts w:asciiTheme="minorHAnsi" w:hAnsiTheme="minorHAnsi"/>
          <w:color w:val="1F497D" w:themeColor="text2"/>
          <w:sz w:val="22"/>
          <w:szCs w:val="22"/>
        </w:rPr>
      </w:pPr>
      <w:r>
        <w:rPr>
          <w:rFonts w:asciiTheme="minorHAnsi" w:hAnsiTheme="minorHAnsi"/>
          <w:i/>
          <w:color w:val="1F497D" w:themeColor="text2"/>
          <w:sz w:val="22"/>
          <w:szCs w:val="22"/>
        </w:rPr>
        <w:t xml:space="preserve">6. </w:t>
      </w:r>
      <w:r w:rsidRPr="00555776">
        <w:rPr>
          <w:rFonts w:asciiTheme="minorHAnsi" w:hAnsiTheme="minorHAnsi"/>
          <w:color w:val="1F497D" w:themeColor="text2"/>
          <w:sz w:val="22"/>
          <w:szCs w:val="22"/>
        </w:rPr>
        <w:t>Que en esta cuaresma sigamos por el buen camino de cambiar lo que no nos gusta de nosotros.</w:t>
      </w:r>
      <w:r>
        <w:rPr>
          <w:rFonts w:asciiTheme="minorHAnsi" w:hAnsiTheme="minorHAnsi"/>
          <w:i/>
          <w:color w:val="1F497D" w:themeColor="text2"/>
          <w:sz w:val="22"/>
          <w:szCs w:val="22"/>
        </w:rPr>
        <w:t xml:space="preserve"> </w:t>
      </w:r>
      <w:r w:rsidR="00555776" w:rsidRPr="00981EAF">
        <w:rPr>
          <w:rFonts w:asciiTheme="minorHAnsi" w:hAnsiTheme="minorHAnsi"/>
          <w:i/>
          <w:color w:val="1F497D" w:themeColor="text2"/>
          <w:sz w:val="22"/>
          <w:szCs w:val="22"/>
        </w:rPr>
        <w:t>Oremos.</w:t>
      </w:r>
    </w:p>
    <w:p w:rsidR="00981EAF" w:rsidRPr="00981EAF" w:rsidRDefault="00981EAF" w:rsidP="00981EAF">
      <w:pPr>
        <w:tabs>
          <w:tab w:val="left" w:pos="11700"/>
        </w:tabs>
        <w:ind w:left="1418" w:right="540" w:firstLine="283"/>
        <w:jc w:val="both"/>
        <w:rPr>
          <w:rFonts w:ascii="Calibri" w:hAnsi="Calibri"/>
          <w:color w:val="1F497D" w:themeColor="text2"/>
          <w:sz w:val="22"/>
        </w:rPr>
      </w:pPr>
      <w:r w:rsidRPr="00981EAF">
        <w:rPr>
          <w:rFonts w:asciiTheme="minorHAnsi" w:hAnsiTheme="minorHAnsi"/>
          <w:bCs/>
          <w:i/>
          <w:color w:val="1F497D" w:themeColor="text2"/>
          <w:sz w:val="22"/>
          <w:szCs w:val="22"/>
        </w:rPr>
        <w:t>Escucha, Señor, nuestra oración y concédenos cuanto te pedimos llenos de confianza y por Jesucristo Señor</w:t>
      </w:r>
    </w:p>
    <w:p w:rsidR="00D57490" w:rsidRPr="00981EAF" w:rsidRDefault="00D57490" w:rsidP="00981EAF">
      <w:pPr>
        <w:pStyle w:val="Prrafodelista"/>
        <w:ind w:left="1418" w:right="566" w:firstLine="142"/>
        <w:jc w:val="both"/>
        <w:rPr>
          <w:rFonts w:ascii="Calibri" w:hAnsi="Calibri"/>
          <w:b/>
          <w:i/>
          <w:color w:val="1F497D" w:themeColor="text2"/>
          <w:sz w:val="20"/>
          <w:szCs w:val="20"/>
        </w:rPr>
      </w:pPr>
    </w:p>
    <w:p w:rsidR="00D57490" w:rsidRPr="00EB5931" w:rsidRDefault="00D57490" w:rsidP="00D57490">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 xml:space="preserve">5. </w:t>
      </w:r>
      <w:r w:rsidRPr="00EB5931">
        <w:rPr>
          <w:rFonts w:asciiTheme="minorHAnsi" w:hAnsiTheme="minorHAnsi"/>
          <w:b/>
          <w:color w:val="1F497D" w:themeColor="text2"/>
          <w:sz w:val="28"/>
          <w:szCs w:val="28"/>
          <w:lang w:val="es-ES_tradnl"/>
        </w:rPr>
        <w:t>OFRENDAS</w:t>
      </w:r>
      <w:r>
        <w:rPr>
          <w:rFonts w:asciiTheme="minorHAnsi" w:hAnsiTheme="minorHAnsi"/>
          <w:b/>
          <w:color w:val="1F497D" w:themeColor="text2"/>
          <w:sz w:val="28"/>
          <w:szCs w:val="28"/>
          <w:lang w:val="es-ES_tradnl"/>
        </w:rPr>
        <w:t xml:space="preserve"> </w:t>
      </w:r>
    </w:p>
    <w:p w:rsidR="00CC2CA1" w:rsidRPr="00B3345B" w:rsidRDefault="00CC2CA1" w:rsidP="00CC2CA1">
      <w:pPr>
        <w:ind w:left="1701" w:right="566" w:hanging="283"/>
        <w:jc w:val="both"/>
        <w:rPr>
          <w:rFonts w:asciiTheme="minorHAnsi" w:hAnsiTheme="minorHAnsi"/>
          <w:color w:val="1F497D" w:themeColor="text2"/>
          <w:sz w:val="22"/>
          <w:szCs w:val="22"/>
        </w:rPr>
      </w:pPr>
      <w:r w:rsidRPr="00B3345B">
        <w:rPr>
          <w:rFonts w:asciiTheme="minorHAnsi" w:hAnsiTheme="minorHAnsi"/>
          <w:b/>
          <w:color w:val="1F497D" w:themeColor="text2"/>
          <w:sz w:val="22"/>
          <w:szCs w:val="22"/>
          <w:lang w:val="es-ES_tradnl"/>
        </w:rPr>
        <w:t xml:space="preserve">LUPA: </w:t>
      </w:r>
      <w:r w:rsidRPr="00B3345B">
        <w:rPr>
          <w:rFonts w:asciiTheme="minorHAnsi" w:hAnsiTheme="minorHAnsi"/>
          <w:color w:val="1F497D" w:themeColor="text2"/>
          <w:sz w:val="22"/>
          <w:szCs w:val="22"/>
        </w:rPr>
        <w:t>Con esta lupa queremos expresar algo muy importante en este tercer domingo de la Cuaresma: D</w:t>
      </w:r>
      <w:r w:rsidR="00B3345B" w:rsidRPr="00B3345B">
        <w:rPr>
          <w:rFonts w:asciiTheme="minorHAnsi" w:hAnsiTheme="minorHAnsi"/>
          <w:color w:val="1F497D" w:themeColor="text2"/>
          <w:sz w:val="22"/>
          <w:szCs w:val="22"/>
        </w:rPr>
        <w:t xml:space="preserve">ios nunca se cansa de buscarnos. </w:t>
      </w:r>
      <w:r w:rsidRPr="00B3345B">
        <w:rPr>
          <w:rFonts w:asciiTheme="minorHAnsi" w:hAnsiTheme="minorHAnsi"/>
          <w:color w:val="1F497D" w:themeColor="text2"/>
          <w:sz w:val="22"/>
          <w:szCs w:val="22"/>
        </w:rPr>
        <w:t>Que como Moisés nos pongamos en camino hacia la Pascua y dejemos que el Señor mire en lo más profundo de nuestras conciencias y corazones.</w:t>
      </w:r>
    </w:p>
    <w:p w:rsidR="00981EAF" w:rsidRPr="00B3345B" w:rsidRDefault="00981EAF" w:rsidP="00981EAF">
      <w:pPr>
        <w:ind w:left="1701" w:right="566" w:hanging="283"/>
        <w:jc w:val="both"/>
        <w:rPr>
          <w:rFonts w:asciiTheme="minorHAnsi" w:hAnsiTheme="minorHAnsi"/>
          <w:color w:val="1F497D" w:themeColor="text2"/>
          <w:sz w:val="22"/>
          <w:szCs w:val="22"/>
          <w:lang w:val="es-ES_tradnl"/>
        </w:rPr>
      </w:pPr>
      <w:r w:rsidRPr="00B3345B">
        <w:rPr>
          <w:rFonts w:asciiTheme="minorHAnsi" w:hAnsiTheme="minorHAnsi"/>
          <w:b/>
          <w:color w:val="1F497D" w:themeColor="text2"/>
          <w:sz w:val="22"/>
          <w:szCs w:val="22"/>
          <w:lang w:val="es-ES_tradnl"/>
        </w:rPr>
        <w:t xml:space="preserve">ESTOLA MORADA: </w:t>
      </w:r>
      <w:r w:rsidRPr="00B3345B">
        <w:rPr>
          <w:rFonts w:asciiTheme="minorHAnsi" w:hAnsiTheme="minorHAnsi"/>
          <w:color w:val="1F497D" w:themeColor="text2"/>
          <w:sz w:val="22"/>
          <w:szCs w:val="22"/>
          <w:lang w:val="es-ES_tradnl"/>
        </w:rPr>
        <w:t>Presentamos al Señor esta estola que el sacerdote usa para imponernos las manos y transmitirnos el perdón de Dios en el Sacramento de la reconciliación. Que en esta cuaresma nos vayamos preparando para hacer una buena confesión como expresión de que queremos convertirnos al Señor.</w:t>
      </w:r>
    </w:p>
    <w:p w:rsidR="00981EAF" w:rsidRPr="00B3345B" w:rsidRDefault="00555776" w:rsidP="00981EAF">
      <w:pPr>
        <w:ind w:left="1701" w:right="566" w:hanging="283"/>
        <w:jc w:val="both"/>
        <w:rPr>
          <w:rFonts w:asciiTheme="minorHAnsi" w:hAnsiTheme="minorHAnsi"/>
          <w:color w:val="1F497D" w:themeColor="text2"/>
          <w:sz w:val="22"/>
          <w:szCs w:val="22"/>
        </w:rPr>
      </w:pPr>
      <w:r>
        <w:rPr>
          <w:rFonts w:asciiTheme="minorHAnsi" w:hAnsiTheme="minorHAnsi"/>
          <w:b/>
          <w:noProof/>
          <w:color w:val="1F497D" w:themeColor="text2"/>
          <w:sz w:val="22"/>
          <w:szCs w:val="22"/>
        </w:rPr>
        <w:lastRenderedPageBreak/>
        <w:drawing>
          <wp:anchor distT="0" distB="0" distL="114300" distR="114300" simplePos="0" relativeHeight="251663360" behindDoc="0" locked="0" layoutInCell="1" allowOverlap="1">
            <wp:simplePos x="0" y="0"/>
            <wp:positionH relativeFrom="column">
              <wp:posOffset>5304790</wp:posOffset>
            </wp:positionH>
            <wp:positionV relativeFrom="paragraph">
              <wp:posOffset>26670</wp:posOffset>
            </wp:positionV>
            <wp:extent cx="1905000" cy="1271905"/>
            <wp:effectExtent l="19050" t="0" r="0" b="0"/>
            <wp:wrapThrough wrapText="bothSides">
              <wp:wrapPolygon edited="0">
                <wp:start x="-216" y="0"/>
                <wp:lineTo x="-216" y="21352"/>
                <wp:lineTo x="21600" y="21352"/>
                <wp:lineTo x="21600" y="0"/>
                <wp:lineTo x="-216" y="0"/>
              </wp:wrapPolygon>
            </wp:wrapThrough>
            <wp:docPr id="8" name="Imagen 10" descr="https://2.bp.blogspot.com/-Xa6ngm3KQR8/WQdwPlR4DJI/AAAAAAAAAN4/H8z56aREExITIm2z_yh-zRfbMZRmFgKugCLcB/s1600/tiempo-de-camb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Xa6ngm3KQR8/WQdwPlR4DJI/AAAAAAAAAN4/H8z56aREExITIm2z_yh-zRfbMZRmFgKugCLcB/s1600/tiempo-de-cambiar.jpg"/>
                    <pic:cNvPicPr>
                      <a:picLocks noChangeAspect="1" noChangeArrowheads="1"/>
                    </pic:cNvPicPr>
                  </pic:nvPicPr>
                  <pic:blipFill>
                    <a:blip r:embed="rId10" cstate="print"/>
                    <a:srcRect/>
                    <a:stretch>
                      <a:fillRect/>
                    </a:stretch>
                  </pic:blipFill>
                  <pic:spPr bwMode="auto">
                    <a:xfrm>
                      <a:off x="0" y="0"/>
                      <a:ext cx="1905000" cy="1271905"/>
                    </a:xfrm>
                    <a:prstGeom prst="rect">
                      <a:avLst/>
                    </a:prstGeom>
                    <a:noFill/>
                    <a:ln w="9525">
                      <a:noFill/>
                      <a:miter lim="800000"/>
                      <a:headEnd/>
                      <a:tailEnd/>
                    </a:ln>
                  </pic:spPr>
                </pic:pic>
              </a:graphicData>
            </a:graphic>
          </wp:anchor>
        </w:drawing>
      </w:r>
      <w:r w:rsidR="00981EAF" w:rsidRPr="00B3345B">
        <w:rPr>
          <w:rFonts w:asciiTheme="minorHAnsi" w:hAnsiTheme="minorHAnsi"/>
          <w:b/>
          <w:color w:val="1F497D" w:themeColor="text2"/>
          <w:sz w:val="22"/>
          <w:szCs w:val="22"/>
        </w:rPr>
        <w:t xml:space="preserve">ESTUCHE DE PINTURAS: </w:t>
      </w:r>
      <w:r w:rsidR="00981EAF" w:rsidRPr="00B3345B">
        <w:rPr>
          <w:rFonts w:asciiTheme="minorHAnsi" w:hAnsiTheme="minorHAnsi"/>
          <w:color w:val="1F497D" w:themeColor="text2"/>
          <w:sz w:val="22"/>
          <w:szCs w:val="22"/>
        </w:rPr>
        <w:t>Con este estuche de pinturas queremos significar y presentar ante el Señor nuestro deseo de pintar lo que hacemos y lo que somos con los colores de la fe, la esperanza y el amor. Que la próxima Semana Santa nos encuentre preparados y distintos en algo, renovados y llenos de Dios.</w:t>
      </w:r>
    </w:p>
    <w:p w:rsidR="00981EAF" w:rsidRPr="00B3345B" w:rsidRDefault="00981EAF" w:rsidP="00981EAF">
      <w:pPr>
        <w:ind w:left="1701" w:right="566" w:hanging="283"/>
        <w:jc w:val="both"/>
        <w:rPr>
          <w:rFonts w:asciiTheme="minorHAnsi" w:hAnsiTheme="minorHAnsi"/>
          <w:color w:val="1F497D" w:themeColor="text2"/>
          <w:sz w:val="22"/>
          <w:szCs w:val="22"/>
          <w:lang w:val="es-ES_tradnl"/>
        </w:rPr>
      </w:pPr>
      <w:r w:rsidRPr="00B3345B">
        <w:rPr>
          <w:rFonts w:asciiTheme="minorHAnsi" w:hAnsiTheme="minorHAnsi"/>
          <w:b/>
          <w:color w:val="1F497D" w:themeColor="text2"/>
          <w:sz w:val="22"/>
          <w:szCs w:val="22"/>
          <w:lang w:val="es-ES_tradnl"/>
        </w:rPr>
        <w:t>PAN Y EL VINO:</w:t>
      </w:r>
      <w:r w:rsidRPr="00B3345B">
        <w:rPr>
          <w:rFonts w:asciiTheme="minorHAnsi" w:hAnsiTheme="minorHAnsi"/>
          <w:color w:val="1F497D" w:themeColor="text2"/>
          <w:sz w:val="22"/>
          <w:szCs w:val="22"/>
          <w:lang w:val="es-ES_tradnl"/>
        </w:rPr>
        <w:t xml:space="preserve"> En el altar ponemos, Señor, el pan y el vino. El Cuerpo y la Sangre del Señor serán el mejor abono para transformar la tierra de nuestros corazones de forma que en ella enraícen las obras de misericordia que caracterizan a todos los que viven convertidos.</w:t>
      </w:r>
    </w:p>
    <w:p w:rsidR="00113504" w:rsidRDefault="00113504" w:rsidP="00113504">
      <w:pPr>
        <w:ind w:left="1701" w:right="566" w:hanging="283"/>
        <w:jc w:val="both"/>
        <w:rPr>
          <w:rFonts w:asciiTheme="minorHAnsi" w:hAnsiTheme="minorHAnsi"/>
          <w:sz w:val="22"/>
          <w:szCs w:val="22"/>
        </w:rPr>
      </w:pPr>
    </w:p>
    <w:p w:rsidR="00AB6221" w:rsidRDefault="00D57490" w:rsidP="00AB6221">
      <w:pPr>
        <w:tabs>
          <w:tab w:val="left" w:pos="10490"/>
        </w:tabs>
        <w:autoSpaceDE w:val="0"/>
        <w:autoSpaceDN w:val="0"/>
        <w:adjustRightInd w:val="0"/>
        <w:ind w:left="1367" w:right="566"/>
        <w:jc w:val="both"/>
        <w:rPr>
          <w:rFonts w:asciiTheme="minorHAnsi" w:hAnsiTheme="minorHAnsi" w:cstheme="minorHAnsi"/>
          <w:color w:val="1F497D" w:themeColor="text2"/>
          <w:sz w:val="22"/>
          <w:szCs w:val="22"/>
        </w:rPr>
      </w:pPr>
      <w:r>
        <w:rPr>
          <w:rFonts w:asciiTheme="minorHAnsi" w:hAnsiTheme="minorHAnsi"/>
          <w:b/>
          <w:color w:val="1F497D" w:themeColor="text2"/>
          <w:sz w:val="28"/>
          <w:szCs w:val="28"/>
          <w:lang w:val="es-ES_tradnl"/>
        </w:rPr>
        <w:t>6</w:t>
      </w:r>
      <w:r w:rsidR="00AB6221" w:rsidRPr="00AB3492">
        <w:rPr>
          <w:rFonts w:asciiTheme="minorHAnsi" w:hAnsiTheme="minorHAnsi"/>
          <w:b/>
          <w:color w:val="1F497D" w:themeColor="text2"/>
          <w:sz w:val="28"/>
          <w:szCs w:val="28"/>
          <w:lang w:val="es-ES_tradnl"/>
        </w:rPr>
        <w:t xml:space="preserve">. VIDEOS </w:t>
      </w:r>
      <w:r>
        <w:rPr>
          <w:rFonts w:asciiTheme="minorHAnsi" w:hAnsiTheme="minorHAnsi"/>
          <w:b/>
          <w:color w:val="1F497D" w:themeColor="text2"/>
          <w:sz w:val="28"/>
          <w:szCs w:val="28"/>
          <w:lang w:val="es-ES_tradnl"/>
        </w:rPr>
        <w:t>2</w:t>
      </w:r>
      <w:r w:rsidR="00AB6221">
        <w:rPr>
          <w:rFonts w:asciiTheme="minorHAnsi" w:hAnsiTheme="minorHAnsi"/>
          <w:b/>
          <w:color w:val="1F497D" w:themeColor="text2"/>
          <w:sz w:val="28"/>
          <w:szCs w:val="28"/>
          <w:lang w:val="es-ES_tradnl"/>
        </w:rPr>
        <w:t>º CUARESMA</w:t>
      </w:r>
      <w:r w:rsidR="00AB6221" w:rsidRPr="00AB3492">
        <w:rPr>
          <w:rFonts w:asciiTheme="minorHAnsi" w:hAnsiTheme="minorHAnsi"/>
          <w:b/>
          <w:color w:val="1F497D" w:themeColor="text2"/>
          <w:sz w:val="28"/>
          <w:szCs w:val="28"/>
          <w:lang w:val="es-ES_tradnl"/>
        </w:rPr>
        <w:t>-</w:t>
      </w:r>
      <w:r w:rsidR="00AB6221">
        <w:rPr>
          <w:rFonts w:asciiTheme="minorHAnsi" w:hAnsiTheme="minorHAnsi"/>
          <w:b/>
          <w:color w:val="1F497D" w:themeColor="text2"/>
          <w:sz w:val="28"/>
          <w:szCs w:val="28"/>
          <w:lang w:val="es-ES_tradnl"/>
        </w:rPr>
        <w:t>C</w:t>
      </w:r>
      <w:r w:rsidR="00AB6221">
        <w:rPr>
          <w:rFonts w:asciiTheme="minorHAnsi" w:hAnsiTheme="minorHAnsi" w:cstheme="minorHAnsi"/>
          <w:color w:val="1F497D" w:themeColor="text2"/>
          <w:sz w:val="22"/>
          <w:szCs w:val="22"/>
        </w:rPr>
        <w:t xml:space="preserve"> </w:t>
      </w:r>
    </w:p>
    <w:p w:rsidR="00981EAF" w:rsidRPr="00555776" w:rsidRDefault="00E510C2" w:rsidP="00981EAF">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w:t>
      </w:r>
      <w:r w:rsidR="00981EAF" w:rsidRPr="00555776">
        <w:rPr>
          <w:rFonts w:asciiTheme="minorHAnsi" w:eastAsiaTheme="minorHAnsi" w:hAnsiTheme="minorHAnsi" w:cstheme="minorHAnsi"/>
          <w:color w:val="1F497D" w:themeColor="text2"/>
          <w:sz w:val="18"/>
          <w:szCs w:val="18"/>
          <w:lang w:eastAsia="en-US"/>
        </w:rPr>
        <w:t xml:space="preserve"> Moisés ante las zarzas</w:t>
      </w:r>
      <w:r w:rsidR="00346454" w:rsidRPr="00555776">
        <w:rPr>
          <w:rFonts w:asciiTheme="minorHAnsi" w:eastAsiaTheme="minorHAnsi" w:hAnsiTheme="minorHAnsi" w:cstheme="minorHAnsi"/>
          <w:color w:val="1F497D" w:themeColor="text2"/>
          <w:sz w:val="18"/>
          <w:szCs w:val="18"/>
          <w:lang w:eastAsia="en-US"/>
        </w:rPr>
        <w:t>, película</w:t>
      </w:r>
      <w:r w:rsidR="00981EAF" w:rsidRPr="00555776">
        <w:rPr>
          <w:rFonts w:asciiTheme="minorHAnsi" w:eastAsiaTheme="minorHAnsi" w:hAnsiTheme="minorHAnsi" w:cstheme="minorHAnsi"/>
          <w:color w:val="1F497D" w:themeColor="text2"/>
          <w:sz w:val="18"/>
          <w:szCs w:val="18"/>
          <w:lang w:eastAsia="en-US"/>
        </w:rPr>
        <w:t xml:space="preserve">: </w:t>
      </w:r>
      <w:hyperlink r:id="rId11" w:history="1">
        <w:r w:rsidR="00346454" w:rsidRPr="00555776">
          <w:rPr>
            <w:rStyle w:val="Hipervnculo"/>
            <w:rFonts w:asciiTheme="minorHAnsi" w:eastAsiaTheme="minorHAnsi" w:hAnsiTheme="minorHAnsi" w:cstheme="minorHAnsi"/>
            <w:color w:val="1F497D" w:themeColor="text2"/>
            <w:sz w:val="18"/>
            <w:szCs w:val="18"/>
            <w:lang w:eastAsia="en-US"/>
          </w:rPr>
          <w:t>https://www.youtube.com/watch?v=lspz4GEPkkY</w:t>
        </w:r>
      </w:hyperlink>
    </w:p>
    <w:p w:rsidR="00346454" w:rsidRPr="00555776" w:rsidRDefault="00346454" w:rsidP="00981EAF">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-Dios habla a Moisés. La zarza ardiendo, dibujos: </w:t>
      </w:r>
      <w:hyperlink r:id="rId12" w:history="1">
        <w:r w:rsidRPr="00555776">
          <w:rPr>
            <w:rStyle w:val="Hipervnculo"/>
            <w:rFonts w:asciiTheme="minorHAnsi" w:eastAsiaTheme="minorHAnsi" w:hAnsiTheme="minorHAnsi" w:cstheme="minorHAnsi"/>
            <w:color w:val="1F497D" w:themeColor="text2"/>
            <w:sz w:val="18"/>
            <w:szCs w:val="18"/>
            <w:lang w:eastAsia="en-US"/>
          </w:rPr>
          <w:t>https://www.youtube.com/watch?v=ZCRnCpnnvyc</w:t>
        </w:r>
      </w:hyperlink>
    </w:p>
    <w:p w:rsidR="00113504" w:rsidRPr="00555776" w:rsidRDefault="00113504" w:rsidP="00113504">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-La Higuera estéril, película: </w:t>
      </w:r>
      <w:hyperlink r:id="rId13" w:history="1">
        <w:r w:rsidRPr="00555776">
          <w:rPr>
            <w:rStyle w:val="Hipervnculo"/>
            <w:rFonts w:asciiTheme="minorHAnsi" w:eastAsiaTheme="minorHAnsi" w:hAnsiTheme="minorHAnsi" w:cstheme="minorHAnsi"/>
            <w:color w:val="1F497D" w:themeColor="text2"/>
            <w:sz w:val="18"/>
            <w:szCs w:val="18"/>
            <w:lang w:eastAsia="en-US"/>
          </w:rPr>
          <w:t>https://www.youtube.com/watch?v=nsPMCY3u6Pg&amp;feature=youtu.be</w:t>
        </w:r>
      </w:hyperlink>
    </w:p>
    <w:p w:rsidR="00113504" w:rsidRPr="00555776" w:rsidRDefault="00113504" w:rsidP="00113504">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-Jesús y la higuera, película: </w:t>
      </w:r>
      <w:hyperlink r:id="rId14" w:history="1">
        <w:r w:rsidRPr="00555776">
          <w:rPr>
            <w:rStyle w:val="Hipervnculo"/>
            <w:rFonts w:asciiTheme="minorHAnsi" w:eastAsiaTheme="minorHAnsi" w:hAnsiTheme="minorHAnsi" w:cstheme="minorHAnsi"/>
            <w:color w:val="1F497D" w:themeColor="text2"/>
            <w:sz w:val="18"/>
            <w:szCs w:val="18"/>
            <w:lang w:eastAsia="en-US"/>
          </w:rPr>
          <w:t>https://www.youtube.com/watch?v=s-RYPsAvV0U</w:t>
        </w:r>
      </w:hyperlink>
    </w:p>
    <w:p w:rsidR="00113504" w:rsidRPr="00555776" w:rsidRDefault="00113504" w:rsidP="00113504">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-La higuera, narración: </w:t>
      </w:r>
      <w:hyperlink r:id="rId15" w:history="1">
        <w:r w:rsidRPr="00555776">
          <w:rPr>
            <w:rStyle w:val="Hipervnculo"/>
            <w:rFonts w:asciiTheme="minorHAnsi" w:eastAsiaTheme="minorHAnsi" w:hAnsiTheme="minorHAnsi" w:cstheme="minorHAnsi"/>
            <w:color w:val="1F497D" w:themeColor="text2"/>
            <w:sz w:val="18"/>
            <w:szCs w:val="18"/>
            <w:lang w:eastAsia="en-US"/>
          </w:rPr>
          <w:t>https://www.youtube.com/watch?v=X0f2cEL2wUQ&amp;feature=youtu.be</w:t>
        </w:r>
      </w:hyperlink>
    </w:p>
    <w:p w:rsidR="00113504" w:rsidRPr="00555776" w:rsidRDefault="00113504" w:rsidP="00113504">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-La higuera, narración del evangelio: </w:t>
      </w:r>
      <w:hyperlink r:id="rId16" w:history="1">
        <w:r w:rsidRPr="00555776">
          <w:rPr>
            <w:rStyle w:val="Hipervnculo"/>
            <w:rFonts w:asciiTheme="minorHAnsi" w:eastAsiaTheme="minorHAnsi" w:hAnsiTheme="minorHAnsi" w:cstheme="minorHAnsi"/>
            <w:color w:val="1F497D" w:themeColor="text2"/>
            <w:sz w:val="18"/>
            <w:szCs w:val="18"/>
            <w:lang w:eastAsia="en-US"/>
          </w:rPr>
          <w:t>https://www.youtube.com/watch?v=GeoYmt3vtnU</w:t>
        </w:r>
      </w:hyperlink>
    </w:p>
    <w:p w:rsidR="00D42AB9" w:rsidRPr="00555776" w:rsidRDefault="00113504" w:rsidP="00113504">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 parábola de la higuera sin fruto, dibujos: </w:t>
      </w:r>
      <w:hyperlink r:id="rId17" w:history="1">
        <w:r w:rsidRPr="00555776">
          <w:rPr>
            <w:rStyle w:val="Hipervnculo"/>
            <w:rFonts w:asciiTheme="minorHAnsi" w:eastAsiaTheme="minorHAnsi" w:hAnsiTheme="minorHAnsi" w:cstheme="minorHAnsi"/>
            <w:color w:val="1F497D" w:themeColor="text2"/>
            <w:sz w:val="18"/>
            <w:szCs w:val="18"/>
            <w:lang w:eastAsia="en-US"/>
          </w:rPr>
          <w:t>https://www.youtube.com/watch?v=dJ21kOAzqrM</w:t>
        </w:r>
      </w:hyperlink>
    </w:p>
    <w:p w:rsidR="00113504" w:rsidRPr="00555776" w:rsidRDefault="00113504" w:rsidP="00113504">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-Segundas oportunidades, reflexión: </w:t>
      </w:r>
      <w:hyperlink r:id="rId18" w:history="1">
        <w:r w:rsidRPr="00555776">
          <w:rPr>
            <w:rStyle w:val="Hipervnculo"/>
            <w:rFonts w:asciiTheme="minorHAnsi" w:eastAsiaTheme="minorHAnsi" w:hAnsiTheme="minorHAnsi" w:cstheme="minorHAnsi"/>
            <w:color w:val="1F497D" w:themeColor="text2"/>
            <w:sz w:val="18"/>
            <w:szCs w:val="18"/>
            <w:lang w:eastAsia="en-US"/>
          </w:rPr>
          <w:t>https://www.youtube.com/watch?v=ABOFgkZY0hI&amp;feature=youtu.be</w:t>
        </w:r>
      </w:hyperlink>
    </w:p>
    <w:p w:rsidR="00981EAF" w:rsidRPr="00555776" w:rsidRDefault="00113504" w:rsidP="00981EAF">
      <w:pPr>
        <w:ind w:left="1418" w:right="566"/>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w:t>
      </w:r>
      <w:r w:rsidR="00981EAF" w:rsidRPr="00555776">
        <w:rPr>
          <w:rFonts w:asciiTheme="minorHAnsi" w:eastAsiaTheme="minorHAnsi" w:hAnsiTheme="minorHAnsi" w:cstheme="minorHAnsi"/>
          <w:color w:val="1F497D" w:themeColor="text2"/>
          <w:sz w:val="18"/>
          <w:szCs w:val="18"/>
          <w:lang w:eastAsia="en-US"/>
        </w:rPr>
        <w:t>Otra oportunidad</w:t>
      </w:r>
      <w:r w:rsidRPr="00555776">
        <w:rPr>
          <w:rFonts w:asciiTheme="minorHAnsi" w:eastAsiaTheme="minorHAnsi" w:hAnsiTheme="minorHAnsi" w:cstheme="minorHAnsi"/>
          <w:color w:val="1F497D" w:themeColor="text2"/>
          <w:sz w:val="18"/>
          <w:szCs w:val="18"/>
          <w:lang w:eastAsia="en-US"/>
        </w:rPr>
        <w:t>, reflexión</w:t>
      </w:r>
      <w:r w:rsidR="00981EAF" w:rsidRPr="00555776">
        <w:rPr>
          <w:rFonts w:asciiTheme="minorHAnsi" w:eastAsiaTheme="minorHAnsi" w:hAnsiTheme="minorHAnsi" w:cstheme="minorHAnsi"/>
          <w:color w:val="1F497D" w:themeColor="text2"/>
          <w:sz w:val="18"/>
          <w:szCs w:val="18"/>
          <w:lang w:eastAsia="en-US"/>
        </w:rPr>
        <w:t xml:space="preserve">: </w:t>
      </w:r>
      <w:hyperlink r:id="rId19" w:history="1">
        <w:r w:rsidR="00346454" w:rsidRPr="00555776">
          <w:rPr>
            <w:rStyle w:val="Hipervnculo"/>
            <w:rFonts w:asciiTheme="minorHAnsi" w:eastAsiaTheme="minorHAnsi" w:hAnsiTheme="minorHAnsi" w:cstheme="minorHAnsi"/>
            <w:color w:val="1F497D" w:themeColor="text2"/>
            <w:sz w:val="18"/>
            <w:szCs w:val="18"/>
            <w:lang w:eastAsia="en-US"/>
          </w:rPr>
          <w:t>https://www.youtube.com/watch?v=HQ50ei3fw6k</w:t>
        </w:r>
      </w:hyperlink>
    </w:p>
    <w:p w:rsidR="00B3345B" w:rsidRPr="00555776" w:rsidRDefault="00B3345B" w:rsidP="00AB6221">
      <w:pPr>
        <w:spacing w:line="240" w:lineRule="atLeast"/>
        <w:ind w:left="1440" w:right="567" w:hanging="22"/>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-Es tiempo de cambiar, canción de Juanes: </w:t>
      </w:r>
      <w:hyperlink r:id="rId20" w:history="1">
        <w:r w:rsidRPr="00555776">
          <w:rPr>
            <w:rStyle w:val="Hipervnculo"/>
            <w:rFonts w:asciiTheme="minorHAnsi" w:eastAsiaTheme="minorHAnsi" w:hAnsiTheme="minorHAnsi" w:cstheme="minorHAnsi"/>
            <w:color w:val="1F497D" w:themeColor="text2"/>
            <w:sz w:val="18"/>
            <w:szCs w:val="18"/>
            <w:lang w:eastAsia="en-US"/>
          </w:rPr>
          <w:t>https://www.youtube.com/watch?v=9inNwSQL6Gw</w:t>
        </w:r>
      </w:hyperlink>
    </w:p>
    <w:p w:rsidR="00B3345B" w:rsidRPr="00555776" w:rsidRDefault="00B3345B" w:rsidP="00AB6221">
      <w:pPr>
        <w:spacing w:line="240" w:lineRule="atLeast"/>
        <w:ind w:left="1440" w:right="567" w:hanging="22"/>
        <w:rPr>
          <w:rFonts w:asciiTheme="minorHAnsi" w:eastAsiaTheme="minorHAnsi" w:hAnsiTheme="minorHAnsi" w:cstheme="minorHAnsi"/>
          <w:color w:val="1F497D" w:themeColor="text2"/>
          <w:sz w:val="18"/>
          <w:szCs w:val="18"/>
          <w:lang w:eastAsia="en-US"/>
        </w:rPr>
      </w:pPr>
      <w:r w:rsidRPr="00555776">
        <w:rPr>
          <w:rFonts w:asciiTheme="minorHAnsi" w:eastAsiaTheme="minorHAnsi" w:hAnsiTheme="minorHAnsi" w:cstheme="minorHAnsi"/>
          <w:color w:val="1F497D" w:themeColor="text2"/>
          <w:sz w:val="18"/>
          <w:szCs w:val="18"/>
          <w:lang w:eastAsia="en-US"/>
        </w:rPr>
        <w:t xml:space="preserve">-Conviérteme, canción de Salomé </w:t>
      </w:r>
      <w:proofErr w:type="spellStart"/>
      <w:r w:rsidRPr="00555776">
        <w:rPr>
          <w:rFonts w:asciiTheme="minorHAnsi" w:eastAsiaTheme="minorHAnsi" w:hAnsiTheme="minorHAnsi" w:cstheme="minorHAnsi"/>
          <w:color w:val="1F497D" w:themeColor="text2"/>
          <w:sz w:val="18"/>
          <w:szCs w:val="18"/>
          <w:lang w:eastAsia="en-US"/>
        </w:rPr>
        <w:t>Arricibita</w:t>
      </w:r>
      <w:proofErr w:type="spellEnd"/>
      <w:r w:rsidRPr="00555776">
        <w:rPr>
          <w:rFonts w:asciiTheme="minorHAnsi" w:eastAsiaTheme="minorHAnsi" w:hAnsiTheme="minorHAnsi" w:cstheme="minorHAnsi"/>
          <w:color w:val="1F497D" w:themeColor="text2"/>
          <w:sz w:val="18"/>
          <w:szCs w:val="18"/>
          <w:lang w:eastAsia="en-US"/>
        </w:rPr>
        <w:t xml:space="preserve">: </w:t>
      </w:r>
      <w:hyperlink r:id="rId21" w:history="1">
        <w:r w:rsidRPr="00555776">
          <w:rPr>
            <w:rStyle w:val="Hipervnculo"/>
            <w:rFonts w:asciiTheme="minorHAnsi" w:eastAsiaTheme="minorHAnsi" w:hAnsiTheme="minorHAnsi" w:cstheme="minorHAnsi"/>
            <w:color w:val="1F497D" w:themeColor="text2"/>
            <w:sz w:val="18"/>
            <w:szCs w:val="18"/>
            <w:lang w:eastAsia="en-US"/>
          </w:rPr>
          <w:t>https://www.youtube.com/watch?v=wj_8bPdDkho</w:t>
        </w:r>
      </w:hyperlink>
    </w:p>
    <w:p w:rsidR="00B3345B" w:rsidRPr="00555776" w:rsidRDefault="00D9010E" w:rsidP="00AB6221">
      <w:pPr>
        <w:spacing w:line="240" w:lineRule="atLeast"/>
        <w:ind w:left="1440" w:right="567" w:hanging="22"/>
        <w:rPr>
          <w:rFonts w:asciiTheme="minorHAnsi" w:eastAsiaTheme="minorHAnsi" w:hAnsiTheme="minorHAnsi" w:cstheme="minorHAnsi"/>
          <w:color w:val="1F497D" w:themeColor="text2"/>
          <w:sz w:val="16"/>
          <w:szCs w:val="16"/>
          <w:lang w:eastAsia="en-US"/>
        </w:rPr>
      </w:pPr>
      <w:r w:rsidRPr="00555776">
        <w:rPr>
          <w:rFonts w:asciiTheme="minorHAnsi" w:eastAsiaTheme="minorHAnsi" w:hAnsiTheme="minorHAnsi" w:cstheme="minorHAnsi"/>
          <w:color w:val="1F497D" w:themeColor="text2"/>
          <w:sz w:val="18"/>
          <w:szCs w:val="18"/>
          <w:lang w:eastAsia="en-US"/>
        </w:rPr>
        <w:t>-Cuántos trenes vas a dejar pasar, reflexión cuaresma</w:t>
      </w:r>
      <w:r w:rsidRPr="00555776">
        <w:rPr>
          <w:rFonts w:asciiTheme="minorHAnsi" w:eastAsiaTheme="minorHAnsi" w:hAnsiTheme="minorHAnsi" w:cstheme="minorHAnsi"/>
          <w:color w:val="1F497D" w:themeColor="text2"/>
          <w:sz w:val="20"/>
          <w:szCs w:val="20"/>
          <w:lang w:eastAsia="en-US"/>
        </w:rPr>
        <w:t xml:space="preserve">: </w:t>
      </w:r>
      <w:hyperlink r:id="rId22" w:history="1">
        <w:r w:rsidRPr="00555776">
          <w:rPr>
            <w:rStyle w:val="Hipervnculo"/>
            <w:rFonts w:asciiTheme="minorHAnsi" w:eastAsiaTheme="minorHAnsi" w:hAnsiTheme="minorHAnsi" w:cstheme="minorHAnsi"/>
            <w:color w:val="1F497D" w:themeColor="text2"/>
            <w:sz w:val="16"/>
            <w:szCs w:val="16"/>
            <w:lang w:eastAsia="en-US"/>
          </w:rPr>
          <w:t>https://www.youtube.com/watch?time_continue=497&amp;v=4he7YLkPTNk</w:t>
        </w:r>
      </w:hyperlink>
    </w:p>
    <w:p w:rsidR="00D9010E" w:rsidRPr="00D9010E" w:rsidRDefault="00D9010E" w:rsidP="00AB6221">
      <w:pPr>
        <w:spacing w:line="240" w:lineRule="atLeast"/>
        <w:ind w:left="1440" w:right="567" w:hanging="22"/>
        <w:rPr>
          <w:rFonts w:asciiTheme="minorHAnsi" w:eastAsiaTheme="minorHAnsi" w:hAnsiTheme="minorHAnsi" w:cstheme="minorHAnsi"/>
          <w:color w:val="1F497D" w:themeColor="text2"/>
          <w:sz w:val="16"/>
          <w:szCs w:val="16"/>
          <w:lang w:eastAsia="en-US"/>
        </w:rPr>
      </w:pPr>
    </w:p>
    <w:p w:rsidR="00AB6221" w:rsidRPr="002D4903" w:rsidRDefault="00AB6221" w:rsidP="00AB6221">
      <w:pPr>
        <w:spacing w:line="240" w:lineRule="atLeast"/>
        <w:ind w:left="1440" w:right="567" w:hanging="22"/>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8</w:t>
      </w:r>
      <w:r w:rsidRPr="002D4903">
        <w:rPr>
          <w:rFonts w:asciiTheme="minorHAnsi" w:eastAsiaTheme="minorHAnsi" w:hAnsiTheme="minorHAnsi" w:cs="Segoe UI"/>
          <w:b/>
          <w:color w:val="1F497D" w:themeColor="text2"/>
          <w:sz w:val="28"/>
          <w:szCs w:val="28"/>
          <w:lang w:eastAsia="en-US"/>
        </w:rPr>
        <w:t>. SUGERENCIAS:</w:t>
      </w:r>
      <w:r w:rsidRPr="007C0C1F">
        <w:t xml:space="preserve"> </w:t>
      </w:r>
    </w:p>
    <w:p w:rsidR="00D42AB9" w:rsidRDefault="00D42AB9" w:rsidP="00FD2CBB">
      <w:pPr>
        <w:spacing w:line="240" w:lineRule="atLeast"/>
        <w:ind w:left="1560" w:right="566" w:hanging="142"/>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-Hoy es el </w:t>
      </w:r>
      <w:r w:rsidRPr="00D42AB9">
        <w:rPr>
          <w:rFonts w:asciiTheme="minorHAnsi" w:hAnsiTheme="minorHAnsi" w:cstheme="minorHAnsi"/>
          <w:b/>
          <w:color w:val="1F497D" w:themeColor="text2"/>
          <w:sz w:val="20"/>
          <w:szCs w:val="20"/>
        </w:rPr>
        <w:t>domingo de la conversión</w:t>
      </w:r>
      <w:r>
        <w:rPr>
          <w:rFonts w:asciiTheme="minorHAnsi" w:hAnsiTheme="minorHAnsi" w:cstheme="minorHAnsi"/>
          <w:color w:val="1F497D" w:themeColor="text2"/>
          <w:sz w:val="20"/>
          <w:szCs w:val="20"/>
        </w:rPr>
        <w:t>-</w:t>
      </w:r>
    </w:p>
    <w:p w:rsidR="009668E5" w:rsidRDefault="00DF54C1" w:rsidP="00FD2CBB">
      <w:pPr>
        <w:spacing w:line="240" w:lineRule="atLeast"/>
        <w:ind w:left="1560" w:right="566" w:hanging="142"/>
        <w:rPr>
          <w:rFonts w:asciiTheme="minorHAnsi" w:hAnsiTheme="minorHAnsi" w:cstheme="minorHAnsi"/>
          <w:color w:val="1F497D" w:themeColor="text2"/>
          <w:sz w:val="20"/>
          <w:szCs w:val="20"/>
        </w:rPr>
      </w:pPr>
      <w:r w:rsidRPr="00FD2CBB">
        <w:rPr>
          <w:rFonts w:asciiTheme="minorHAnsi" w:hAnsiTheme="minorHAnsi" w:cstheme="minorHAnsi"/>
          <w:color w:val="1F497D" w:themeColor="text2"/>
          <w:sz w:val="20"/>
          <w:szCs w:val="20"/>
        </w:rPr>
        <w:t>-</w:t>
      </w:r>
      <w:r w:rsidR="009668E5">
        <w:rPr>
          <w:rFonts w:asciiTheme="minorHAnsi" w:hAnsiTheme="minorHAnsi" w:cstheme="minorHAnsi"/>
          <w:color w:val="1F497D" w:themeColor="text2"/>
          <w:sz w:val="20"/>
          <w:szCs w:val="20"/>
        </w:rPr>
        <w:t xml:space="preserve">El evangelio trata </w:t>
      </w:r>
      <w:r w:rsidR="009668E5" w:rsidRPr="00D42AB9">
        <w:rPr>
          <w:rFonts w:asciiTheme="minorHAnsi" w:hAnsiTheme="minorHAnsi" w:cstheme="minorHAnsi"/>
          <w:b/>
          <w:color w:val="1F497D" w:themeColor="text2"/>
          <w:sz w:val="20"/>
          <w:szCs w:val="20"/>
        </w:rPr>
        <w:t>dos temas interesantes</w:t>
      </w:r>
      <w:r w:rsidR="009668E5">
        <w:rPr>
          <w:rFonts w:asciiTheme="minorHAnsi" w:hAnsiTheme="minorHAnsi" w:cstheme="minorHAnsi"/>
          <w:color w:val="1F497D" w:themeColor="text2"/>
          <w:sz w:val="20"/>
          <w:szCs w:val="20"/>
        </w:rPr>
        <w:t>. La historia de la higuera fue una parábola de Jesús para hablar de la paciencia de Dios</w:t>
      </w:r>
      <w:r w:rsidR="00D42AB9">
        <w:rPr>
          <w:rFonts w:asciiTheme="minorHAnsi" w:hAnsiTheme="minorHAnsi" w:cstheme="minorHAnsi"/>
          <w:color w:val="1F497D" w:themeColor="text2"/>
          <w:sz w:val="20"/>
          <w:szCs w:val="20"/>
        </w:rPr>
        <w:t xml:space="preserve"> esperando que cambiemos</w:t>
      </w:r>
      <w:r w:rsidR="009668E5">
        <w:rPr>
          <w:rFonts w:asciiTheme="minorHAnsi" w:hAnsiTheme="minorHAnsi" w:cstheme="minorHAnsi"/>
          <w:color w:val="1F497D" w:themeColor="text2"/>
          <w:sz w:val="20"/>
          <w:szCs w:val="20"/>
        </w:rPr>
        <w:t xml:space="preserve">. Si llevaba 3 años sin dar fruto lo normal era cortarla. Pero el viñador, Dios siempre da una nueva oportunidad: “Esperemos un poco más, tal vez de algún fruto”. Por otro lado está la catástrofe aquella de </w:t>
      </w:r>
      <w:r w:rsidR="009668E5" w:rsidRPr="009668E5">
        <w:rPr>
          <w:rFonts w:asciiTheme="minorHAnsi" w:hAnsiTheme="minorHAnsi" w:cstheme="minorHAnsi"/>
          <w:color w:val="1F497D" w:themeColor="text2"/>
          <w:sz w:val="20"/>
          <w:szCs w:val="20"/>
        </w:rPr>
        <w:t>los galileos, cuya sangre había mezclado Pilato con la de los sacrificios que ofrecían</w:t>
      </w:r>
      <w:r w:rsidR="009668E5">
        <w:rPr>
          <w:rFonts w:asciiTheme="minorHAnsi" w:hAnsiTheme="minorHAnsi" w:cstheme="minorHAnsi"/>
          <w:color w:val="1F497D" w:themeColor="text2"/>
          <w:sz w:val="20"/>
          <w:szCs w:val="20"/>
        </w:rPr>
        <w:t>. Hoy vemos atentados constantemente, catástrofes cuya</w:t>
      </w:r>
      <w:r w:rsidR="00D42AB9">
        <w:rPr>
          <w:rFonts w:asciiTheme="minorHAnsi" w:hAnsiTheme="minorHAnsi" w:cstheme="minorHAnsi"/>
          <w:color w:val="1F497D" w:themeColor="text2"/>
          <w:sz w:val="20"/>
          <w:szCs w:val="20"/>
        </w:rPr>
        <w:t>s</w:t>
      </w:r>
      <w:r w:rsidR="009668E5">
        <w:rPr>
          <w:rFonts w:asciiTheme="minorHAnsi" w:hAnsiTheme="minorHAnsi" w:cstheme="minorHAnsi"/>
          <w:color w:val="1F497D" w:themeColor="text2"/>
          <w:sz w:val="20"/>
          <w:szCs w:val="20"/>
        </w:rPr>
        <w:t xml:space="preserve"> imágenes vemos en la tele. Descubramos a Dios </w:t>
      </w:r>
      <w:r w:rsidR="00D42AB9">
        <w:rPr>
          <w:rFonts w:asciiTheme="minorHAnsi" w:hAnsiTheme="minorHAnsi" w:cstheme="minorHAnsi"/>
          <w:color w:val="1F497D" w:themeColor="text2"/>
          <w:sz w:val="20"/>
          <w:szCs w:val="20"/>
        </w:rPr>
        <w:t xml:space="preserve">presente no solo en los grandes eventos sino sobre todo </w:t>
      </w:r>
      <w:r w:rsidR="009668E5">
        <w:rPr>
          <w:rFonts w:asciiTheme="minorHAnsi" w:hAnsiTheme="minorHAnsi" w:cstheme="minorHAnsi"/>
          <w:color w:val="1F497D" w:themeColor="text2"/>
          <w:sz w:val="20"/>
          <w:szCs w:val="20"/>
        </w:rPr>
        <w:t xml:space="preserve">en las cosas bonitas que suceden a diario en nuestra vida: ahí también está Dios. </w:t>
      </w:r>
    </w:p>
    <w:p w:rsidR="00981EAF" w:rsidRDefault="00DF54C1" w:rsidP="00A728F1">
      <w:pPr>
        <w:ind w:left="1560" w:right="566" w:hanging="142"/>
        <w:jc w:val="both"/>
        <w:rPr>
          <w:rFonts w:asciiTheme="minorHAnsi" w:eastAsiaTheme="minorHAnsi" w:hAnsiTheme="minorHAnsi" w:cstheme="minorHAnsi"/>
          <w:color w:val="1F497D" w:themeColor="text2"/>
          <w:sz w:val="20"/>
          <w:szCs w:val="20"/>
          <w:lang w:val="es-ES_tradnl" w:eastAsia="en-US"/>
        </w:rPr>
      </w:pPr>
      <w:r w:rsidRPr="00FD2CBB">
        <w:rPr>
          <w:rFonts w:asciiTheme="minorHAnsi" w:hAnsiTheme="minorHAnsi" w:cstheme="minorHAnsi"/>
          <w:color w:val="1F497D" w:themeColor="text2"/>
          <w:sz w:val="20"/>
          <w:szCs w:val="20"/>
        </w:rPr>
        <w:t>-</w:t>
      </w:r>
      <w:r w:rsidRPr="00FD2CBB">
        <w:rPr>
          <w:rFonts w:asciiTheme="minorHAnsi" w:eastAsiaTheme="minorHAnsi" w:hAnsiTheme="minorHAnsi" w:cstheme="minorHAnsi"/>
          <w:color w:val="1F497D" w:themeColor="text2"/>
          <w:sz w:val="20"/>
          <w:szCs w:val="20"/>
          <w:lang w:val="es-ES_tradnl" w:eastAsia="en-US"/>
        </w:rPr>
        <w:t xml:space="preserve">Hoy es uno de los evangelios que puede ser perfectamente </w:t>
      </w:r>
      <w:r w:rsidRPr="00FD2CBB">
        <w:rPr>
          <w:rFonts w:asciiTheme="minorHAnsi" w:eastAsiaTheme="minorHAnsi" w:hAnsiTheme="minorHAnsi" w:cstheme="minorHAnsi"/>
          <w:b/>
          <w:color w:val="1F497D" w:themeColor="text2"/>
          <w:sz w:val="20"/>
          <w:szCs w:val="20"/>
          <w:lang w:val="es-ES_tradnl" w:eastAsia="en-US"/>
        </w:rPr>
        <w:t>representado</w:t>
      </w:r>
      <w:r w:rsidR="00981EAF">
        <w:rPr>
          <w:rFonts w:asciiTheme="minorHAnsi" w:eastAsiaTheme="minorHAnsi" w:hAnsiTheme="minorHAnsi" w:cstheme="minorHAnsi"/>
          <w:color w:val="1F497D" w:themeColor="text2"/>
          <w:sz w:val="20"/>
          <w:szCs w:val="20"/>
          <w:lang w:val="es-ES_tradnl" w:eastAsia="en-US"/>
        </w:rPr>
        <w:t>.</w:t>
      </w:r>
      <w:r w:rsidR="00D42AB9">
        <w:rPr>
          <w:rFonts w:asciiTheme="minorHAnsi" w:eastAsiaTheme="minorHAnsi" w:hAnsiTheme="minorHAnsi" w:cstheme="minorHAnsi"/>
          <w:color w:val="1F497D" w:themeColor="text2"/>
          <w:sz w:val="20"/>
          <w:szCs w:val="20"/>
          <w:lang w:val="es-ES_tradnl" w:eastAsia="en-US"/>
        </w:rPr>
        <w:t xml:space="preserve"> La primera parte con 3 niños con carteles sobre noticias de atentados, desgracias o guerras de hoy. En la 2ª parte presentar el diálogo entre el viñador y Jesús.</w:t>
      </w:r>
    </w:p>
    <w:p w:rsidR="00981EAF" w:rsidRDefault="00146F4C" w:rsidP="00A728F1">
      <w:pPr>
        <w:ind w:left="1560" w:right="566" w:hanging="142"/>
        <w:jc w:val="both"/>
        <w:rPr>
          <w:rFonts w:asciiTheme="minorHAnsi" w:eastAsiaTheme="minorHAnsi" w:hAnsiTheme="minorHAnsi" w:cstheme="minorHAnsi"/>
          <w:color w:val="1F497D" w:themeColor="text2"/>
          <w:sz w:val="20"/>
          <w:szCs w:val="20"/>
          <w:lang w:val="es-ES_tradnl" w:eastAsia="en-US"/>
        </w:rPr>
      </w:pPr>
      <w:r>
        <w:rPr>
          <w:rFonts w:asciiTheme="minorHAnsi" w:eastAsiaTheme="minorHAnsi" w:hAnsiTheme="minorHAnsi" w:cstheme="minorHAnsi"/>
          <w:color w:val="1F497D" w:themeColor="text2"/>
          <w:sz w:val="20"/>
          <w:szCs w:val="20"/>
          <w:lang w:val="es-ES_tradnl" w:eastAsia="en-US"/>
        </w:rPr>
        <w:t xml:space="preserve">-Se podría pedir a los chavales que con el móvil hagan </w:t>
      </w:r>
      <w:r w:rsidR="00CC2CA1">
        <w:rPr>
          <w:rFonts w:asciiTheme="minorHAnsi" w:eastAsiaTheme="minorHAnsi" w:hAnsiTheme="minorHAnsi" w:cstheme="minorHAnsi"/>
          <w:color w:val="1F497D" w:themeColor="text2"/>
          <w:sz w:val="20"/>
          <w:szCs w:val="20"/>
          <w:lang w:val="es-ES_tradnl" w:eastAsia="en-US"/>
        </w:rPr>
        <w:t>una entrevista</w:t>
      </w:r>
      <w:r>
        <w:rPr>
          <w:rFonts w:asciiTheme="minorHAnsi" w:eastAsiaTheme="minorHAnsi" w:hAnsiTheme="minorHAnsi" w:cstheme="minorHAnsi"/>
          <w:color w:val="1F497D" w:themeColor="text2"/>
          <w:sz w:val="20"/>
          <w:szCs w:val="20"/>
          <w:lang w:val="es-ES_tradnl" w:eastAsia="en-US"/>
        </w:rPr>
        <w:t xml:space="preserve"> a otros jóvenes y a personas mayores. Podrían hacerles dos</w:t>
      </w:r>
      <w:r w:rsidR="00CC2CA1">
        <w:rPr>
          <w:rFonts w:asciiTheme="minorHAnsi" w:eastAsiaTheme="minorHAnsi" w:hAnsiTheme="minorHAnsi" w:cstheme="minorHAnsi"/>
          <w:color w:val="1F497D" w:themeColor="text2"/>
          <w:sz w:val="20"/>
          <w:szCs w:val="20"/>
          <w:lang w:val="es-ES_tradnl" w:eastAsia="en-US"/>
        </w:rPr>
        <w:t xml:space="preserve"> o tres</w:t>
      </w:r>
      <w:r>
        <w:rPr>
          <w:rFonts w:asciiTheme="minorHAnsi" w:eastAsiaTheme="minorHAnsi" w:hAnsiTheme="minorHAnsi" w:cstheme="minorHAnsi"/>
          <w:color w:val="1F497D" w:themeColor="text2"/>
          <w:sz w:val="20"/>
          <w:szCs w:val="20"/>
          <w:lang w:val="es-ES_tradnl" w:eastAsia="en-US"/>
        </w:rPr>
        <w:t xml:space="preserve"> preguntas: ¿Crees en Jesús? </w:t>
      </w:r>
      <w:r w:rsidR="00346454">
        <w:rPr>
          <w:rFonts w:asciiTheme="minorHAnsi" w:eastAsiaTheme="minorHAnsi" w:hAnsiTheme="minorHAnsi" w:cstheme="minorHAnsi"/>
          <w:color w:val="1F497D" w:themeColor="text2"/>
          <w:sz w:val="20"/>
          <w:szCs w:val="20"/>
          <w:lang w:val="es-ES_tradnl" w:eastAsia="en-US"/>
        </w:rPr>
        <w:t>¿Puedes decirme algo de Jesús? ¿Qué cambió Jesús en tu vida</w:t>
      </w:r>
      <w:proofErr w:type="gramStart"/>
      <w:r w:rsidR="00346454">
        <w:rPr>
          <w:rFonts w:asciiTheme="minorHAnsi" w:eastAsiaTheme="minorHAnsi" w:hAnsiTheme="minorHAnsi" w:cstheme="minorHAnsi"/>
          <w:color w:val="1F497D" w:themeColor="text2"/>
          <w:sz w:val="20"/>
          <w:szCs w:val="20"/>
          <w:lang w:val="es-ES_tradnl" w:eastAsia="en-US"/>
        </w:rPr>
        <w:t>?</w:t>
      </w:r>
      <w:r w:rsidR="00CC2CA1">
        <w:rPr>
          <w:rFonts w:asciiTheme="minorHAnsi" w:eastAsiaTheme="minorHAnsi" w:hAnsiTheme="minorHAnsi" w:cstheme="minorHAnsi"/>
          <w:color w:val="1F497D" w:themeColor="text2"/>
          <w:sz w:val="20"/>
          <w:szCs w:val="20"/>
          <w:lang w:val="es-ES_tradnl" w:eastAsia="en-US"/>
        </w:rPr>
        <w:t>.</w:t>
      </w:r>
      <w:proofErr w:type="gramEnd"/>
    </w:p>
    <w:p w:rsidR="00981EAF" w:rsidRDefault="00981EAF" w:rsidP="00C84E18">
      <w:pPr>
        <w:ind w:left="1560" w:right="566" w:hanging="142"/>
        <w:jc w:val="both"/>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t>
      </w:r>
      <w:r w:rsidRPr="00981EAF">
        <w:rPr>
          <w:rFonts w:asciiTheme="minorHAnsi" w:hAnsiTheme="minorHAnsi" w:cstheme="minorHAnsi"/>
          <w:color w:val="1F497D" w:themeColor="text2"/>
          <w:sz w:val="20"/>
          <w:szCs w:val="20"/>
        </w:rPr>
        <w:t xml:space="preserve">También se podría partir del </w:t>
      </w:r>
      <w:r w:rsidRPr="00D42AB9">
        <w:rPr>
          <w:rFonts w:asciiTheme="minorHAnsi" w:hAnsiTheme="minorHAnsi" w:cstheme="minorHAnsi"/>
          <w:b/>
          <w:color w:val="1F497D" w:themeColor="text2"/>
          <w:sz w:val="20"/>
          <w:szCs w:val="20"/>
        </w:rPr>
        <w:t>juego de la poda</w:t>
      </w:r>
      <w:r w:rsidRPr="00981EAF">
        <w:rPr>
          <w:rFonts w:asciiTheme="minorHAnsi" w:hAnsiTheme="minorHAnsi" w:cstheme="minorHAnsi"/>
          <w:color w:val="1F497D" w:themeColor="text2"/>
          <w:sz w:val="20"/>
          <w:szCs w:val="20"/>
        </w:rPr>
        <w:t>: Dibujamos un árbol con tronco y ramas pero sin hojas ni frutos. En cada rama van pegando frutos con nombres de actitudes buenas y malas que tenemos. Luego ponemos en común.   ¿Qué frutos damos nosotros en la vida? ¿Qué hacemos mal?</w:t>
      </w:r>
      <w:r>
        <w:rPr>
          <w:rFonts w:asciiTheme="minorHAnsi" w:hAnsiTheme="minorHAnsi" w:cstheme="minorHAnsi"/>
          <w:color w:val="1F497D" w:themeColor="text2"/>
          <w:sz w:val="20"/>
          <w:szCs w:val="20"/>
        </w:rPr>
        <w:t xml:space="preserve"> </w:t>
      </w:r>
      <w:r w:rsidRPr="00981EAF">
        <w:rPr>
          <w:rFonts w:asciiTheme="minorHAnsi" w:hAnsiTheme="minorHAnsi" w:cstheme="minorHAnsi"/>
          <w:color w:val="1F497D" w:themeColor="text2"/>
          <w:sz w:val="20"/>
          <w:szCs w:val="20"/>
        </w:rPr>
        <w:t>¿Por qué se podan los árboles?</w:t>
      </w:r>
      <w:r w:rsidRPr="00981EAF">
        <w:t xml:space="preserve"> </w:t>
      </w:r>
      <w:r w:rsidRPr="00981EAF">
        <w:rPr>
          <w:rFonts w:asciiTheme="minorHAnsi" w:hAnsiTheme="minorHAnsi" w:cstheme="minorHAnsi"/>
          <w:color w:val="1F497D" w:themeColor="text2"/>
          <w:sz w:val="20"/>
          <w:szCs w:val="20"/>
        </w:rPr>
        <w:t>En el dibujo marcamos los frutos malos rodeándolos de color rojo y el día de la confesión los tenemos en cuenta.</w:t>
      </w:r>
      <w:r>
        <w:rPr>
          <w:rFonts w:asciiTheme="minorHAnsi" w:hAnsiTheme="minorHAnsi" w:cstheme="minorHAnsi"/>
          <w:color w:val="1F497D" w:themeColor="text2"/>
          <w:sz w:val="20"/>
          <w:szCs w:val="20"/>
        </w:rPr>
        <w:t xml:space="preserve"> </w:t>
      </w:r>
      <w:r w:rsidRPr="00981EAF">
        <w:rPr>
          <w:rFonts w:asciiTheme="minorHAnsi" w:hAnsiTheme="minorHAnsi" w:cstheme="minorHAnsi"/>
          <w:color w:val="1F497D" w:themeColor="text2"/>
          <w:sz w:val="20"/>
          <w:szCs w:val="20"/>
        </w:rPr>
        <w:t>¿Qué tienes que cambiar y podar en tu vida?</w:t>
      </w:r>
    </w:p>
    <w:p w:rsidR="00346454" w:rsidRDefault="00346454" w:rsidP="00346454">
      <w:pPr>
        <w:ind w:left="1560" w:right="566" w:hanging="142"/>
        <w:jc w:val="both"/>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-Podremos </w:t>
      </w:r>
      <w:r w:rsidRPr="00981EAF">
        <w:rPr>
          <w:rFonts w:asciiTheme="minorHAnsi" w:hAnsiTheme="minorHAnsi" w:cstheme="minorHAnsi"/>
          <w:b/>
          <w:color w:val="1F497D" w:themeColor="text2"/>
          <w:sz w:val="20"/>
          <w:szCs w:val="20"/>
        </w:rPr>
        <w:t>hacer un gesto</w:t>
      </w:r>
      <w:r w:rsidR="00D42AB9">
        <w:rPr>
          <w:rFonts w:asciiTheme="minorHAnsi" w:hAnsiTheme="minorHAnsi" w:cstheme="minorHAnsi"/>
          <w:b/>
          <w:color w:val="1F497D" w:themeColor="text2"/>
          <w:sz w:val="20"/>
          <w:szCs w:val="20"/>
        </w:rPr>
        <w:t xml:space="preserve"> </w:t>
      </w:r>
      <w:r w:rsidR="00D42AB9" w:rsidRPr="00555776">
        <w:rPr>
          <w:rFonts w:asciiTheme="minorHAnsi" w:hAnsiTheme="minorHAnsi" w:cstheme="minorHAnsi"/>
          <w:color w:val="1F497D" w:themeColor="text2"/>
          <w:sz w:val="20"/>
          <w:szCs w:val="20"/>
        </w:rPr>
        <w:t>basándonos en la 1ª lectura cuando Dios llama a Moisés</w:t>
      </w:r>
      <w:r w:rsidRPr="00555776">
        <w:rPr>
          <w:rFonts w:asciiTheme="minorHAnsi" w:hAnsiTheme="minorHAnsi" w:cstheme="minorHAnsi"/>
          <w:color w:val="1F497D" w:themeColor="text2"/>
          <w:sz w:val="20"/>
          <w:szCs w:val="20"/>
        </w:rPr>
        <w:t xml:space="preserve">. </w:t>
      </w:r>
      <w:r w:rsidR="00D42AB9">
        <w:rPr>
          <w:rFonts w:asciiTheme="minorHAnsi" w:hAnsiTheme="minorHAnsi" w:cstheme="minorHAnsi"/>
          <w:color w:val="1F497D" w:themeColor="text2"/>
          <w:sz w:val="20"/>
          <w:szCs w:val="20"/>
        </w:rPr>
        <w:t>Explicamos que Dios sigue llamando a quien quiere. Podemos vestir a un niño de ángel y se acerca al micrófono</w:t>
      </w:r>
      <w:r w:rsidR="00CC2CA1">
        <w:rPr>
          <w:rFonts w:asciiTheme="minorHAnsi" w:hAnsiTheme="minorHAnsi" w:cstheme="minorHAnsi"/>
          <w:color w:val="1F497D" w:themeColor="text2"/>
          <w:sz w:val="20"/>
          <w:szCs w:val="20"/>
        </w:rPr>
        <w:t xml:space="preserve"> con una lista de varios niños, adultos, padr</w:t>
      </w:r>
      <w:r w:rsidR="00555776">
        <w:rPr>
          <w:rFonts w:asciiTheme="minorHAnsi" w:hAnsiTheme="minorHAnsi" w:cstheme="minorHAnsi"/>
          <w:color w:val="1F497D" w:themeColor="text2"/>
          <w:sz w:val="20"/>
          <w:szCs w:val="20"/>
        </w:rPr>
        <w:t>es, catequistas etc. Ellos al oí</w:t>
      </w:r>
      <w:r w:rsidR="00CC2CA1">
        <w:rPr>
          <w:rFonts w:asciiTheme="minorHAnsi" w:hAnsiTheme="minorHAnsi" w:cstheme="minorHAnsi"/>
          <w:color w:val="1F497D" w:themeColor="text2"/>
          <w:sz w:val="20"/>
          <w:szCs w:val="20"/>
        </w:rPr>
        <w:t>r su nombre por megafonía deben responder como Moisés: “aquí estoy” poniéndose en pie. Dios sigue llamando para salvar a la humanidad… Démosle una respuesta afirmativa.</w:t>
      </w:r>
    </w:p>
    <w:p w:rsidR="00CC2CA1" w:rsidRDefault="00CC2CA1" w:rsidP="00346454">
      <w:pPr>
        <w:ind w:left="1560" w:right="566" w:hanging="142"/>
        <w:jc w:val="both"/>
        <w:rPr>
          <w:rFonts w:asciiTheme="minorHAnsi" w:hAnsiTheme="minorHAnsi" w:cstheme="minorHAnsi"/>
          <w:color w:val="1F497D" w:themeColor="text2"/>
          <w:sz w:val="20"/>
          <w:szCs w:val="20"/>
        </w:rPr>
      </w:pPr>
    </w:p>
    <w:p w:rsidR="009668E5" w:rsidRDefault="00346454" w:rsidP="00555776">
      <w:pPr>
        <w:ind w:left="1418"/>
        <w:jc w:val="center"/>
        <w:rPr>
          <w:rFonts w:asciiTheme="minorHAnsi" w:eastAsiaTheme="minorHAnsi" w:hAnsiTheme="minorHAnsi" w:cs="Segoe UI"/>
          <w:noProof/>
          <w:color w:val="1F497D" w:themeColor="text2"/>
          <w:sz w:val="22"/>
          <w:szCs w:val="22"/>
        </w:rPr>
      </w:pPr>
      <w:r>
        <w:rPr>
          <w:noProof/>
        </w:rPr>
        <w:drawing>
          <wp:inline distT="0" distB="0" distL="0" distR="0">
            <wp:extent cx="2210462" cy="1492821"/>
            <wp:effectExtent l="19050" t="0" r="0" b="0"/>
            <wp:docPr id="7" name="Imagen 7" descr="https://1.bp.blogspot.com/-8m38J7uqfGc/WQdvi7K5THI/AAAAAAAAANw/_xs33KPxMok6VIaSs0FoeYb9BBvYI7SkwCLcB/s1600/Co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8m38J7uqfGc/WQdvi7K5THI/AAAAAAAAANw/_xs33KPxMok6VIaSs0FoeYb9BBvYI7SkwCLcB/s1600/Conversion.jpg"/>
                    <pic:cNvPicPr>
                      <a:picLocks noChangeAspect="1" noChangeArrowheads="1"/>
                    </pic:cNvPicPr>
                  </pic:nvPicPr>
                  <pic:blipFill>
                    <a:blip r:embed="rId23" cstate="print"/>
                    <a:srcRect/>
                    <a:stretch>
                      <a:fillRect/>
                    </a:stretch>
                  </pic:blipFill>
                  <pic:spPr bwMode="auto">
                    <a:xfrm>
                      <a:off x="0" y="0"/>
                      <a:ext cx="2211563" cy="1493565"/>
                    </a:xfrm>
                    <a:prstGeom prst="rect">
                      <a:avLst/>
                    </a:prstGeom>
                    <a:noFill/>
                    <a:ln w="9525">
                      <a:noFill/>
                      <a:miter lim="800000"/>
                      <a:headEnd/>
                      <a:tailEnd/>
                    </a:ln>
                  </pic:spPr>
                </pic:pic>
              </a:graphicData>
            </a:graphic>
          </wp:inline>
        </w:drawing>
      </w:r>
      <w:r>
        <w:rPr>
          <w:noProof/>
        </w:rPr>
        <w:drawing>
          <wp:inline distT="0" distB="0" distL="0" distR="0">
            <wp:extent cx="2240995" cy="1502797"/>
            <wp:effectExtent l="19050" t="0" r="6905" b="0"/>
            <wp:docPr id="13" name="Imagen 13" descr="J:\Mis imágenes\Co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Mis imágenes\Conversion.jpg"/>
                    <pic:cNvPicPr>
                      <a:picLocks noChangeAspect="1" noChangeArrowheads="1"/>
                    </pic:cNvPicPr>
                  </pic:nvPicPr>
                  <pic:blipFill>
                    <a:blip r:embed="rId24" cstate="print"/>
                    <a:srcRect/>
                    <a:stretch>
                      <a:fillRect/>
                    </a:stretch>
                  </pic:blipFill>
                  <pic:spPr bwMode="auto">
                    <a:xfrm>
                      <a:off x="0" y="0"/>
                      <a:ext cx="2241195" cy="1502931"/>
                    </a:xfrm>
                    <a:prstGeom prst="rect">
                      <a:avLst/>
                    </a:prstGeom>
                    <a:noFill/>
                    <a:ln w="9525">
                      <a:noFill/>
                      <a:miter lim="800000"/>
                      <a:headEnd/>
                      <a:tailEnd/>
                    </a:ln>
                  </pic:spPr>
                </pic:pic>
              </a:graphicData>
            </a:graphic>
          </wp:inline>
        </w:drawing>
      </w:r>
    </w:p>
    <w:p w:rsidR="00555776" w:rsidRPr="00555776" w:rsidRDefault="00555776" w:rsidP="00555776">
      <w:pPr>
        <w:pStyle w:val="NormalWeb"/>
        <w:spacing w:before="0" w:beforeAutospacing="0" w:after="0" w:afterAutospacing="0" w:line="200" w:lineRule="atLeast"/>
        <w:ind w:left="1418" w:right="567" w:firstLine="181"/>
        <w:jc w:val="center"/>
        <w:rPr>
          <w:rFonts w:ascii="MV Boli" w:hAnsi="MV Boli" w:cs="MV Boli"/>
          <w:color w:val="1F497D" w:themeColor="text2"/>
          <w:sz w:val="20"/>
          <w:szCs w:val="20"/>
        </w:rPr>
      </w:pPr>
      <w:r>
        <w:rPr>
          <w:rFonts w:ascii="Calibri" w:hAnsi="Calibri"/>
          <w:color w:val="FF0000"/>
          <w:sz w:val="22"/>
          <w:szCs w:val="22"/>
        </w:rPr>
        <w:t>-</w:t>
      </w:r>
      <w:r w:rsidRPr="00555776">
        <w:rPr>
          <w:rFonts w:ascii="MV Boli" w:hAnsi="MV Boli" w:cs="MV Boli"/>
          <w:color w:val="1F497D" w:themeColor="text2"/>
          <w:sz w:val="20"/>
          <w:szCs w:val="20"/>
        </w:rPr>
        <w:t xml:space="preserve">Cuentan que Alejandro Magno en una batalla muy dura vio que un soldado suyo huía cobardemente del peligro. Lograda la victoria hizo que lo trajeran a su presencia y le preguntó: </w:t>
      </w:r>
      <w:proofErr w:type="gramStart"/>
      <w:r w:rsidRPr="00555776">
        <w:rPr>
          <w:rFonts w:ascii="MV Boli" w:hAnsi="MV Boli" w:cs="MV Boli"/>
          <w:color w:val="1F497D" w:themeColor="text2"/>
          <w:sz w:val="20"/>
          <w:szCs w:val="20"/>
        </w:rPr>
        <w:t>«¿</w:t>
      </w:r>
      <w:proofErr w:type="gramEnd"/>
      <w:r w:rsidRPr="00555776">
        <w:rPr>
          <w:rFonts w:ascii="MV Boli" w:hAnsi="MV Boli" w:cs="MV Boli"/>
          <w:color w:val="1F497D" w:themeColor="text2"/>
          <w:sz w:val="20"/>
          <w:szCs w:val="20"/>
        </w:rPr>
        <w:t xml:space="preserve">Cómo te llamas?». «Alejandro», respondió el interrogado. </w:t>
      </w:r>
      <w:proofErr w:type="gramStart"/>
      <w:r w:rsidRPr="00555776">
        <w:rPr>
          <w:rFonts w:ascii="MV Boli" w:hAnsi="MV Boli" w:cs="MV Boli"/>
          <w:color w:val="1F497D" w:themeColor="text2"/>
          <w:sz w:val="20"/>
          <w:szCs w:val="20"/>
        </w:rPr>
        <w:t>y</w:t>
      </w:r>
      <w:proofErr w:type="gramEnd"/>
      <w:r w:rsidRPr="00555776">
        <w:rPr>
          <w:rFonts w:ascii="MV Boli" w:hAnsi="MV Boli" w:cs="MV Boli"/>
          <w:color w:val="1F497D" w:themeColor="text2"/>
          <w:sz w:val="20"/>
          <w:szCs w:val="20"/>
        </w:rPr>
        <w:t xml:space="preserve"> el emperador dijo tajantemente: </w:t>
      </w:r>
      <w:r w:rsidRPr="00555776">
        <w:rPr>
          <w:rFonts w:ascii="MV Boli" w:hAnsi="MV Boli" w:cs="MV Boli"/>
          <w:b/>
          <w:color w:val="1F497D" w:themeColor="text2"/>
          <w:sz w:val="20"/>
          <w:szCs w:val="20"/>
        </w:rPr>
        <w:t>«O cambias de nombre o cambias de conducta».</w:t>
      </w:r>
    </w:p>
    <w:p w:rsidR="00346454" w:rsidRDefault="00555776" w:rsidP="00555776">
      <w:pPr>
        <w:pStyle w:val="NormalWeb"/>
        <w:spacing w:before="0" w:beforeAutospacing="0" w:after="0" w:afterAutospacing="0" w:line="200" w:lineRule="atLeast"/>
        <w:ind w:left="1418" w:right="567" w:firstLine="181"/>
        <w:jc w:val="center"/>
        <w:rPr>
          <w:rFonts w:asciiTheme="minorHAnsi" w:hAnsiTheme="minorHAnsi" w:cstheme="minorHAnsi"/>
          <w:color w:val="1F497D" w:themeColor="text2"/>
          <w:sz w:val="20"/>
          <w:szCs w:val="20"/>
        </w:rPr>
      </w:pPr>
      <w:r w:rsidRPr="00555776">
        <w:rPr>
          <w:rFonts w:ascii="MV Boli" w:hAnsi="MV Boli" w:cs="MV Boli"/>
          <w:color w:val="1F497D" w:themeColor="text2"/>
          <w:sz w:val="20"/>
          <w:szCs w:val="20"/>
        </w:rPr>
        <w:t>¿Podría decirnos el Señor a nosotros lo mismo cuando nuestras obras no responden al nombre de cristianos?</w:t>
      </w:r>
    </w:p>
    <w:sectPr w:rsidR="00346454"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11.25pt;height:11.25pt" o:bullet="t">
        <v:imagedata r:id="rId2" o:title="mso6F"/>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3">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4">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6">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7">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2">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8"/>
  </w:num>
  <w:num w:numId="2">
    <w:abstractNumId w:val="26"/>
  </w:num>
  <w:num w:numId="3">
    <w:abstractNumId w:val="16"/>
  </w:num>
  <w:num w:numId="4">
    <w:abstractNumId w:val="20"/>
  </w:num>
  <w:num w:numId="5">
    <w:abstractNumId w:val="2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9"/>
  </w:num>
  <w:num w:numId="10">
    <w:abstractNumId w:val="6"/>
  </w:num>
  <w:num w:numId="11">
    <w:abstractNumId w:val="5"/>
  </w:num>
  <w:num w:numId="12">
    <w:abstractNumId w:val="19"/>
  </w:num>
  <w:num w:numId="13">
    <w:abstractNumId w:val="12"/>
  </w:num>
  <w:num w:numId="14">
    <w:abstractNumId w:val="15"/>
  </w:num>
  <w:num w:numId="15">
    <w:abstractNumId w:val="3"/>
  </w:num>
  <w:num w:numId="16">
    <w:abstractNumId w:val="13"/>
  </w:num>
  <w:num w:numId="17">
    <w:abstractNumId w:val="11"/>
  </w:num>
  <w:num w:numId="18">
    <w:abstractNumId w:val="27"/>
  </w:num>
  <w:num w:numId="19">
    <w:abstractNumId w:val="0"/>
  </w:num>
  <w:num w:numId="20">
    <w:abstractNumId w:val="21"/>
  </w:num>
  <w:num w:numId="21">
    <w:abstractNumId w:val="10"/>
  </w:num>
  <w:num w:numId="22">
    <w:abstractNumId w:val="4"/>
  </w:num>
  <w:num w:numId="23">
    <w:abstractNumId w:val="1"/>
  </w:num>
  <w:num w:numId="24">
    <w:abstractNumId w:val="17"/>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7"/>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04"/>
    <w:rsid w:val="001135CF"/>
    <w:rsid w:val="001139EB"/>
    <w:rsid w:val="00114009"/>
    <w:rsid w:val="0011619C"/>
    <w:rsid w:val="0011632A"/>
    <w:rsid w:val="0011658D"/>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6F4C"/>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102"/>
    <w:rsid w:val="002444EB"/>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454"/>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AFA"/>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3FA"/>
    <w:rsid w:val="00410FEB"/>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3E52"/>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2F6"/>
    <w:rsid w:val="005366FD"/>
    <w:rsid w:val="0053682C"/>
    <w:rsid w:val="00536EA7"/>
    <w:rsid w:val="00537023"/>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3A77"/>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28F"/>
    <w:rsid w:val="00695309"/>
    <w:rsid w:val="006957F2"/>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19BE"/>
    <w:rsid w:val="007124A4"/>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04E0"/>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9C0"/>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08B5"/>
    <w:rsid w:val="00A610C0"/>
    <w:rsid w:val="00A61E2D"/>
    <w:rsid w:val="00A62541"/>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1DA"/>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7CE"/>
    <w:rsid w:val="00D526FC"/>
    <w:rsid w:val="00D5340C"/>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A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C03"/>
    <w:rsid w:val="00FE3D72"/>
    <w:rsid w:val="00FE446E"/>
    <w:rsid w:val="00FE4C4D"/>
    <w:rsid w:val="00FE52C6"/>
    <w:rsid w:val="00FE5939"/>
    <w:rsid w:val="00FE6571"/>
    <w:rsid w:val="00FE7AF3"/>
    <w:rsid w:val="00FF017D"/>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nsPMCY3u6Pg&amp;feature=youtu.be" TargetMode="External"/><Relationship Id="rId18" Type="http://schemas.openxmlformats.org/officeDocument/2006/relationships/hyperlink" Target="https://www.youtube.com/watch?v=ABOFgkZY0hI&amp;feature=youtu.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wj_8bPdDkho" TargetMode="External"/><Relationship Id="rId7" Type="http://schemas.openxmlformats.org/officeDocument/2006/relationships/image" Target="media/image3.png"/><Relationship Id="rId12" Type="http://schemas.openxmlformats.org/officeDocument/2006/relationships/hyperlink" Target="https://www.youtube.com/watch?v=ZCRnCpnnvyc" TargetMode="External"/><Relationship Id="rId17" Type="http://schemas.openxmlformats.org/officeDocument/2006/relationships/hyperlink" Target="https://www.youtube.com/watch?v=dJ21kOAzq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GeoYmt3vtnU" TargetMode="External"/><Relationship Id="rId20" Type="http://schemas.openxmlformats.org/officeDocument/2006/relationships/hyperlink" Target="https://www.youtube.com/watch?v=9inNwSQL6G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spz4GEPkkY"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www.youtube.com/watch?v=X0f2cEL2wUQ&amp;feature=youtu.be" TargetMode="External"/><Relationship Id="rId23" Type="http://schemas.openxmlformats.org/officeDocument/2006/relationships/image" Target="media/image7.jpeg"/><Relationship Id="rId10" Type="http://schemas.openxmlformats.org/officeDocument/2006/relationships/image" Target="media/image6.jpeg"/><Relationship Id="rId19" Type="http://schemas.openxmlformats.org/officeDocument/2006/relationships/hyperlink" Target="https://www.youtube.com/watch?v=HQ50ei3fw6k"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yperlink" Target="https://www.youtube.com/watch?v=s-RYPsAvV0U" TargetMode="External"/><Relationship Id="rId22" Type="http://schemas.openxmlformats.org/officeDocument/2006/relationships/hyperlink" Target="https://www.youtube.com/watch?time_continue=497&amp;v=4he7YLkPTN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CBF7F-C22B-4758-83DA-0C762FA1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15</cp:revision>
  <cp:lastPrinted>2019-03-20T10:02:00Z</cp:lastPrinted>
  <dcterms:created xsi:type="dcterms:W3CDTF">2019-03-05T16:34:00Z</dcterms:created>
  <dcterms:modified xsi:type="dcterms:W3CDTF">2019-03-20T10:02:00Z</dcterms:modified>
</cp:coreProperties>
</file>