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86503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ect id="_x0000_s1537" style="position:absolute;left:0;text-align:left;margin-left:13.3pt;margin-top:.6pt;width:354.25pt;height:235.4pt;z-index:-251611136" strokecolor="#f79646">
            <v:shadow color="#868686"/>
            <v:textbox style="mso-next-textbox:#_x0000_s1537">
              <w:txbxContent>
                <w:p w:rsidR="00FA2B45" w:rsidRDefault="00FA2B45" w:rsidP="00FA2B45">
                  <w:pPr>
                    <w:ind w:left="284" w:right="-48" w:hanging="283"/>
                    <w:jc w:val="center"/>
                    <w:rPr>
                      <w:rFonts w:ascii="Calibri" w:hAnsi="Calibri"/>
                      <w:b/>
                      <w:bCs/>
                      <w:caps/>
                      <w:color w:val="FF0000"/>
                      <w:sz w:val="22"/>
                      <w:szCs w:val="22"/>
                    </w:rPr>
                  </w:pPr>
                  <w:r>
                    <w:rPr>
                      <w:rFonts w:ascii="Calibri" w:hAnsi="Calibri"/>
                      <w:b/>
                      <w:bCs/>
                      <w:caps/>
                      <w:color w:val="FF0000"/>
                      <w:sz w:val="22"/>
                      <w:szCs w:val="22"/>
                    </w:rPr>
                    <w:t>Domingo de pascua 1</w:t>
                  </w:r>
                </w:p>
                <w:p w:rsidR="00FA2B45" w:rsidRDefault="00FA2B45" w:rsidP="00FA2B45">
                  <w:pPr>
                    <w:ind w:left="284" w:right="-48" w:hanging="283"/>
                    <w:jc w:val="both"/>
                    <w:rPr>
                      <w:rFonts w:ascii="Calibri" w:hAnsi="Calibri" w:cs="Arial"/>
                      <w:b/>
                      <w:iCs/>
                      <w:color w:val="FF0000"/>
                      <w:sz w:val="22"/>
                      <w:szCs w:val="22"/>
                    </w:rPr>
                  </w:pPr>
                  <w:r w:rsidRPr="000947C1">
                    <w:rPr>
                      <w:rFonts w:ascii="Calibri" w:hAnsi="Calibri"/>
                      <w:b/>
                      <w:bCs/>
                      <w:caps/>
                      <w:color w:val="FF0000"/>
                      <w:sz w:val="22"/>
                      <w:szCs w:val="22"/>
                    </w:rPr>
                    <w:t xml:space="preserve">San JUAN </w:t>
                  </w:r>
                  <w:r>
                    <w:rPr>
                      <w:rFonts w:ascii="Calibri" w:hAnsi="Calibri" w:cs="Arial"/>
                      <w:b/>
                      <w:iCs/>
                      <w:color w:val="FF0000"/>
                      <w:sz w:val="22"/>
                      <w:szCs w:val="22"/>
                    </w:rPr>
                    <w:t xml:space="preserve">20, 1-9: </w:t>
                  </w:r>
                </w:p>
                <w:p w:rsidR="00FA2B45" w:rsidRPr="00CD2E5D" w:rsidRDefault="00FA2B45" w:rsidP="00FA2B45">
                  <w:pPr>
                    <w:shd w:val="clear" w:color="auto" w:fill="FFFFFF"/>
                    <w:spacing w:line="240" w:lineRule="atLeast"/>
                    <w:ind w:right="21" w:firstLine="284"/>
                    <w:jc w:val="both"/>
                    <w:rPr>
                      <w:rFonts w:asciiTheme="minorHAnsi" w:hAnsiTheme="minorHAnsi" w:cstheme="minorHAnsi"/>
                      <w:i/>
                      <w:color w:val="1F497D" w:themeColor="text2"/>
                      <w:sz w:val="22"/>
                      <w:szCs w:val="22"/>
                    </w:rPr>
                  </w:pPr>
                  <w:r w:rsidRPr="00CD2E5D">
                    <w:rPr>
                      <w:rFonts w:asciiTheme="minorHAnsi" w:hAnsiTheme="minorHAnsi" w:cstheme="minorHAnsi"/>
                      <w:color w:val="1F497D" w:themeColor="text2"/>
                      <w:sz w:val="22"/>
                      <w:szCs w:val="22"/>
                    </w:rPr>
                    <w:t xml:space="preserve">El primer día de la semana, María la Magdalena fue al sepulcro al amanecer, cuando aún estaba oscuro, y vio la losa quitada del sepulcro. Echó a correr y fue donde estaban Simón Pedro y el otro discípulo, a quien Jesús amaba, y les dijo: </w:t>
                  </w:r>
                  <w:r w:rsidRPr="00CD2E5D">
                    <w:rPr>
                      <w:rFonts w:asciiTheme="minorHAnsi" w:hAnsiTheme="minorHAnsi" w:cstheme="minorHAnsi"/>
                      <w:i/>
                      <w:color w:val="1F497D" w:themeColor="text2"/>
                      <w:sz w:val="22"/>
                      <w:szCs w:val="22"/>
                    </w:rPr>
                    <w:t>«Se han llevado del sepulcro al Señor y no sabemos dónde lo han puesto».</w:t>
                  </w:r>
                </w:p>
                <w:p w:rsidR="00FA2B45" w:rsidRPr="00CD2E5D" w:rsidRDefault="00FA2B45" w:rsidP="00FA2B45">
                  <w:pPr>
                    <w:shd w:val="clear" w:color="auto" w:fill="FFFFFF"/>
                    <w:spacing w:line="240" w:lineRule="atLeast"/>
                    <w:ind w:right="21" w:firstLine="284"/>
                    <w:jc w:val="both"/>
                    <w:rPr>
                      <w:rFonts w:asciiTheme="minorHAnsi" w:hAnsiTheme="minorHAnsi" w:cstheme="minorHAnsi"/>
                      <w:color w:val="1F497D" w:themeColor="text2"/>
                      <w:sz w:val="22"/>
                      <w:szCs w:val="22"/>
                    </w:rPr>
                  </w:pPr>
                  <w:r w:rsidRPr="00CD2E5D">
                    <w:rPr>
                      <w:rFonts w:asciiTheme="minorHAnsi" w:hAnsiTheme="minorHAnsi" w:cstheme="minorHAnsi"/>
                      <w:color w:val="1F497D" w:themeColor="text2"/>
                      <w:sz w:val="22"/>
                      <w:szCs w:val="22"/>
                    </w:rPr>
                    <w:t xml:space="preserve">Salieron Pedro y el otro discípulo camino del sepulcro. Los dos corrían juntos, pero el otro discípulo corría más que Pedro; se adelantó y llegó primero al sepulcro; e, inclinándose, vio los lienzos tendidos; pero no entró. Llegó también Simón Pedro detrás de él y entró en el sepulcro: vio los lienzos tendidos y el sudario con que le habían cubierto la cabeza, no con los lienzos, sino enrollado en un sitio aparte. Entonces entró también el otro discípulo, el que había llegado primero al sepulcro; </w:t>
                  </w:r>
                  <w:r w:rsidRPr="00CD2E5D">
                    <w:rPr>
                      <w:rFonts w:asciiTheme="minorHAnsi" w:hAnsiTheme="minorHAnsi" w:cstheme="minorHAnsi"/>
                      <w:b/>
                      <w:color w:val="1F497D" w:themeColor="text2"/>
                      <w:sz w:val="22"/>
                      <w:szCs w:val="22"/>
                    </w:rPr>
                    <w:t>vio y creyó.</w:t>
                  </w:r>
                  <w:r w:rsidRPr="00CD2E5D">
                    <w:rPr>
                      <w:rFonts w:asciiTheme="minorHAnsi" w:hAnsiTheme="minorHAnsi" w:cstheme="minorHAnsi"/>
                      <w:color w:val="1F497D" w:themeColor="text2"/>
                      <w:sz w:val="22"/>
                      <w:szCs w:val="22"/>
                    </w:rPr>
                    <w:t xml:space="preserve"> Pues hasta entonces no habían entendido la Escritura: </w:t>
                  </w:r>
                  <w:r w:rsidRPr="00CD2E5D">
                    <w:rPr>
                      <w:rFonts w:asciiTheme="minorHAnsi" w:hAnsiTheme="minorHAnsi" w:cstheme="minorHAnsi"/>
                      <w:b/>
                      <w:color w:val="1F497D" w:themeColor="text2"/>
                      <w:sz w:val="22"/>
                      <w:szCs w:val="22"/>
                    </w:rPr>
                    <w:t>que él había de resucitar de entre los muertos</w:t>
                  </w:r>
                  <w:r w:rsidRPr="00CD2E5D">
                    <w:rPr>
                      <w:rFonts w:asciiTheme="minorHAnsi" w:hAnsiTheme="minorHAnsi" w:cstheme="minorHAnsi"/>
                      <w:color w:val="1F497D" w:themeColor="text2"/>
                      <w:sz w:val="22"/>
                      <w:szCs w:val="22"/>
                    </w:rPr>
                    <w:t xml:space="preserve">. </w:t>
                  </w:r>
                  <w:r w:rsidRPr="00CD2E5D">
                    <w:rPr>
                      <w:rFonts w:asciiTheme="minorHAnsi" w:hAnsiTheme="minorHAnsi" w:cstheme="minorHAnsi"/>
                      <w:b/>
                      <w:color w:val="1F497D" w:themeColor="text2"/>
                      <w:sz w:val="22"/>
                      <w:szCs w:val="22"/>
                    </w:rPr>
                    <w:t>Palabra del Señor.</w:t>
                  </w:r>
                </w:p>
                <w:p w:rsidR="00FA2B45" w:rsidRPr="00104129" w:rsidRDefault="00FA2B45" w:rsidP="00FA2B45">
                  <w:pPr>
                    <w:ind w:right="-48" w:firstLine="283"/>
                    <w:jc w:val="both"/>
                    <w:rPr>
                      <w:rFonts w:ascii="Calibri" w:hAnsi="Calibri"/>
                      <w:color w:val="1F497D" w:themeColor="text2"/>
                      <w:sz w:val="20"/>
                      <w:szCs w:val="20"/>
                    </w:rPr>
                  </w:pPr>
                </w:p>
              </w:txbxContent>
            </v:textbox>
          </v:rect>
        </w:pict>
      </w: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86503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38.55pt;margin-top:12.35pt;width:314.75pt;height:256.7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rsidR="0000418C" w:rsidRPr="001C2A98" w:rsidRDefault="00CD2E5D" w:rsidP="0000418C">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Alegría, es Pascua</w:t>
                  </w:r>
                </w:p>
                <w:p w:rsidR="0000418C" w:rsidRDefault="0000418C" w:rsidP="0000418C">
                  <w:pPr>
                    <w:tabs>
                      <w:tab w:val="left" w:pos="6096"/>
                    </w:tabs>
                    <w:ind w:left="567" w:right="83" w:hanging="426"/>
                    <w:jc w:val="both"/>
                    <w:rPr>
                      <w:rFonts w:ascii="Verdana" w:hAnsi="Verdana"/>
                      <w:b/>
                      <w:bCs/>
                      <w:color w:val="C00000"/>
                      <w:sz w:val="20"/>
                      <w:szCs w:val="20"/>
                    </w:rPr>
                  </w:pPr>
                </w:p>
                <w:p w:rsidR="00CD2E5D" w:rsidRPr="00CD2E5D" w:rsidRDefault="00CD2E5D" w:rsidP="00CD2E5D">
                  <w:pPr>
                    <w:tabs>
                      <w:tab w:val="left" w:pos="6096"/>
                    </w:tabs>
                    <w:ind w:left="567" w:right="83" w:hanging="426"/>
                    <w:jc w:val="both"/>
                    <w:rPr>
                      <w:rFonts w:ascii="Verdana" w:hAnsi="Verdana"/>
                      <w:bCs/>
                      <w:color w:val="C00000"/>
                      <w:sz w:val="20"/>
                      <w:szCs w:val="20"/>
                    </w:rPr>
                  </w:pPr>
                  <w:r>
                    <w:rPr>
                      <w:rFonts w:ascii="Verdana" w:hAnsi="Verdana"/>
                      <w:b/>
                      <w:bCs/>
                      <w:color w:val="C00000"/>
                      <w:sz w:val="20"/>
                      <w:szCs w:val="20"/>
                    </w:rPr>
                    <w:t xml:space="preserve">Cantad, es fiesta, </w:t>
                  </w:r>
                  <w:r w:rsidRPr="00CD2E5D">
                    <w:rPr>
                      <w:rFonts w:ascii="Verdana" w:hAnsi="Verdana"/>
                      <w:bCs/>
                      <w:color w:val="C00000"/>
                      <w:sz w:val="20"/>
                      <w:szCs w:val="20"/>
                    </w:rPr>
                    <w:t xml:space="preserve">ha llegado la Pascua. Gritad: ¡Aleluya!, ¡Alegría! </w:t>
                  </w:r>
                  <w:r w:rsidR="00171041">
                    <w:rPr>
                      <w:rFonts w:ascii="Verdana" w:hAnsi="Verdana"/>
                      <w:bCs/>
                      <w:color w:val="C00000"/>
                      <w:sz w:val="20"/>
                      <w:szCs w:val="20"/>
                    </w:rPr>
                    <w:t>p</w:t>
                  </w:r>
                  <w:r w:rsidRPr="00CD2E5D">
                    <w:rPr>
                      <w:rFonts w:ascii="Verdana" w:hAnsi="Verdana"/>
                      <w:bCs/>
                      <w:color w:val="C00000"/>
                      <w:sz w:val="20"/>
                      <w:szCs w:val="20"/>
                    </w:rPr>
                    <w:t>orque Jesús vive, ha resucitado.</w:t>
                  </w:r>
                </w:p>
                <w:p w:rsidR="00CD2E5D" w:rsidRDefault="00CD2E5D" w:rsidP="00CD2E5D">
                  <w:pPr>
                    <w:tabs>
                      <w:tab w:val="left" w:pos="6096"/>
                    </w:tabs>
                    <w:ind w:left="567" w:right="83" w:hanging="426"/>
                    <w:jc w:val="both"/>
                    <w:rPr>
                      <w:rFonts w:ascii="Verdana" w:hAnsi="Verdana"/>
                      <w:b/>
                      <w:bCs/>
                      <w:color w:val="C00000"/>
                      <w:sz w:val="20"/>
                      <w:szCs w:val="20"/>
                    </w:rPr>
                  </w:pPr>
                </w:p>
                <w:p w:rsidR="00CD2E5D" w:rsidRPr="00CD2E5D" w:rsidRDefault="00CD2E5D" w:rsidP="00CD2E5D">
                  <w:pPr>
                    <w:tabs>
                      <w:tab w:val="left" w:pos="6096"/>
                    </w:tabs>
                    <w:ind w:left="567" w:right="83" w:hanging="426"/>
                    <w:jc w:val="both"/>
                    <w:rPr>
                      <w:rFonts w:ascii="Verdana" w:hAnsi="Verdana"/>
                      <w:bCs/>
                      <w:color w:val="C00000"/>
                      <w:sz w:val="20"/>
                      <w:szCs w:val="20"/>
                    </w:rPr>
                  </w:pPr>
                  <w:r>
                    <w:rPr>
                      <w:rFonts w:ascii="Verdana" w:hAnsi="Verdana"/>
                      <w:b/>
                      <w:bCs/>
                      <w:color w:val="C00000"/>
                      <w:sz w:val="20"/>
                      <w:szCs w:val="20"/>
                    </w:rPr>
                    <w:t xml:space="preserve">Lo puedes encontrar </w:t>
                  </w:r>
                  <w:r w:rsidRPr="00CD2E5D">
                    <w:rPr>
                      <w:rFonts w:ascii="Verdana" w:hAnsi="Verdana"/>
                      <w:bCs/>
                      <w:color w:val="C00000"/>
                      <w:sz w:val="20"/>
                      <w:szCs w:val="20"/>
                    </w:rPr>
                    <w:t xml:space="preserve">cada domingo en la fiesta que celebramos los cristianos, en la </w:t>
                  </w:r>
                  <w:r w:rsidR="00171041">
                    <w:rPr>
                      <w:rFonts w:ascii="Verdana" w:hAnsi="Verdana"/>
                      <w:bCs/>
                      <w:color w:val="C00000"/>
                      <w:sz w:val="20"/>
                      <w:szCs w:val="20"/>
                    </w:rPr>
                    <w:t>e</w:t>
                  </w:r>
                  <w:r w:rsidRPr="00CD2E5D">
                    <w:rPr>
                      <w:rFonts w:ascii="Verdana" w:hAnsi="Verdana"/>
                      <w:bCs/>
                      <w:color w:val="C00000"/>
                      <w:sz w:val="20"/>
                      <w:szCs w:val="20"/>
                    </w:rPr>
                    <w:t xml:space="preserve">ucaristía, en la Palabra que nos regala y en </w:t>
                  </w:r>
                  <w:r w:rsidR="00171041">
                    <w:rPr>
                      <w:rFonts w:ascii="Verdana" w:hAnsi="Verdana"/>
                      <w:bCs/>
                      <w:color w:val="C00000"/>
                      <w:sz w:val="20"/>
                      <w:szCs w:val="20"/>
                    </w:rPr>
                    <w:t xml:space="preserve">la </w:t>
                  </w:r>
                  <w:r w:rsidRPr="00CD2E5D">
                    <w:rPr>
                      <w:rFonts w:ascii="Verdana" w:hAnsi="Verdana"/>
                      <w:bCs/>
                      <w:color w:val="C00000"/>
                      <w:sz w:val="20"/>
                      <w:szCs w:val="20"/>
                    </w:rPr>
                    <w:t>comunidad al reunirnos todos.</w:t>
                  </w:r>
                </w:p>
                <w:p w:rsidR="00CD2E5D" w:rsidRDefault="00CD2E5D" w:rsidP="00CD2E5D">
                  <w:pPr>
                    <w:tabs>
                      <w:tab w:val="left" w:pos="6096"/>
                    </w:tabs>
                    <w:ind w:left="567" w:right="83" w:hanging="426"/>
                    <w:jc w:val="both"/>
                    <w:rPr>
                      <w:rFonts w:ascii="Verdana" w:hAnsi="Verdana"/>
                      <w:b/>
                      <w:bCs/>
                      <w:color w:val="C00000"/>
                      <w:sz w:val="20"/>
                      <w:szCs w:val="20"/>
                    </w:rPr>
                  </w:pPr>
                </w:p>
                <w:p w:rsidR="00CD2E5D" w:rsidRDefault="00CD2E5D" w:rsidP="00CD2E5D">
                  <w:pPr>
                    <w:tabs>
                      <w:tab w:val="left" w:pos="6096"/>
                    </w:tabs>
                    <w:ind w:left="567" w:right="83" w:hanging="426"/>
                    <w:jc w:val="both"/>
                    <w:rPr>
                      <w:rFonts w:ascii="Verdana" w:hAnsi="Verdana"/>
                      <w:b/>
                      <w:bCs/>
                      <w:color w:val="C00000"/>
                      <w:sz w:val="20"/>
                      <w:szCs w:val="20"/>
                    </w:rPr>
                  </w:pPr>
                  <w:r>
                    <w:rPr>
                      <w:rFonts w:ascii="Verdana" w:hAnsi="Verdana"/>
                      <w:b/>
                      <w:bCs/>
                      <w:color w:val="C00000"/>
                      <w:sz w:val="20"/>
                      <w:szCs w:val="20"/>
                    </w:rPr>
                    <w:t xml:space="preserve">Es Pascua, el paso de Dios </w:t>
                  </w:r>
                  <w:r w:rsidRPr="00CD2E5D">
                    <w:rPr>
                      <w:rFonts w:ascii="Verdana" w:hAnsi="Verdana"/>
                      <w:bCs/>
                      <w:color w:val="C00000"/>
                      <w:sz w:val="20"/>
                      <w:szCs w:val="20"/>
                    </w:rPr>
                    <w:t>por nuestro mundo, curando las heridas, sembrando esperanza, tiene cara de necesitado, se nos acerca mendigando pan o compañía.</w:t>
                  </w:r>
                </w:p>
                <w:p w:rsidR="00CD2E5D" w:rsidRDefault="00CD2E5D" w:rsidP="00CD2E5D">
                  <w:pPr>
                    <w:tabs>
                      <w:tab w:val="left" w:pos="6096"/>
                    </w:tabs>
                    <w:ind w:left="567" w:right="83" w:hanging="426"/>
                    <w:jc w:val="both"/>
                    <w:rPr>
                      <w:rFonts w:ascii="Verdana" w:hAnsi="Verdana"/>
                      <w:b/>
                      <w:bCs/>
                      <w:color w:val="C00000"/>
                      <w:sz w:val="20"/>
                      <w:szCs w:val="20"/>
                    </w:rPr>
                  </w:pPr>
                </w:p>
                <w:p w:rsidR="00CD2E5D" w:rsidRDefault="00CD2E5D" w:rsidP="00CD2E5D">
                  <w:pPr>
                    <w:tabs>
                      <w:tab w:val="left" w:pos="6096"/>
                    </w:tabs>
                    <w:ind w:left="567" w:right="83" w:hanging="426"/>
                    <w:jc w:val="both"/>
                    <w:rPr>
                      <w:rFonts w:ascii="Verdana" w:hAnsi="Verdana"/>
                      <w:b/>
                      <w:bCs/>
                      <w:color w:val="C00000"/>
                      <w:sz w:val="20"/>
                      <w:szCs w:val="20"/>
                    </w:rPr>
                  </w:pPr>
                  <w:r>
                    <w:rPr>
                      <w:rFonts w:ascii="Verdana" w:hAnsi="Verdana"/>
                      <w:b/>
                      <w:bCs/>
                      <w:color w:val="C00000"/>
                      <w:sz w:val="20"/>
                      <w:szCs w:val="20"/>
                    </w:rPr>
                    <w:t xml:space="preserve">Aleluya, alegría, </w:t>
                  </w:r>
                  <w:r w:rsidRPr="00CD2E5D">
                    <w:rPr>
                      <w:rFonts w:ascii="Verdana" w:hAnsi="Verdana"/>
                      <w:bCs/>
                      <w:color w:val="C00000"/>
                      <w:sz w:val="20"/>
                      <w:szCs w:val="20"/>
                    </w:rPr>
                    <w:t>Cristo vive, ha resucitado Jesús, con nosotros camina.</w:t>
                  </w:r>
                </w:p>
                <w:p w:rsidR="0000418C" w:rsidRPr="00CB531B" w:rsidRDefault="0000418C" w:rsidP="0000418C">
                  <w:pPr>
                    <w:tabs>
                      <w:tab w:val="left" w:pos="6096"/>
                    </w:tabs>
                    <w:ind w:left="567" w:right="83" w:hanging="426"/>
                    <w:jc w:val="both"/>
                    <w:rPr>
                      <w:rFonts w:ascii="Verdana" w:hAnsi="Verdana"/>
                      <w:bCs/>
                      <w:color w:val="C00000"/>
                      <w:sz w:val="20"/>
                      <w:szCs w:val="20"/>
                    </w:rPr>
                  </w:pPr>
                </w:p>
                <w:p w:rsidR="0000418C" w:rsidRPr="00066391" w:rsidRDefault="0000418C" w:rsidP="0000418C">
                  <w:pPr>
                    <w:tabs>
                      <w:tab w:val="left" w:pos="6096"/>
                    </w:tabs>
                    <w:ind w:left="567" w:right="83" w:hanging="426"/>
                    <w:jc w:val="both"/>
                    <w:rPr>
                      <w:rFonts w:ascii="Verdana" w:hAnsi="Verdana"/>
                      <w:bCs/>
                      <w:color w:val="C00000"/>
                      <w:sz w:val="20"/>
                      <w:szCs w:val="20"/>
                    </w:rPr>
                  </w:pPr>
                </w:p>
                <w:p w:rsidR="0000418C" w:rsidRDefault="0000418C" w:rsidP="0000418C">
                  <w:pPr>
                    <w:tabs>
                      <w:tab w:val="left" w:pos="6096"/>
                    </w:tabs>
                    <w:ind w:left="567" w:right="83" w:hanging="426"/>
                    <w:jc w:val="both"/>
                    <w:rPr>
                      <w:rFonts w:ascii="Verdana" w:hAnsi="Verdana"/>
                      <w:bCs/>
                      <w:color w:val="C00000"/>
                      <w:sz w:val="20"/>
                      <w:szCs w:val="20"/>
                    </w:rPr>
                  </w:pPr>
                </w:p>
                <w:p w:rsidR="0000418C" w:rsidRPr="00887648" w:rsidRDefault="0000418C" w:rsidP="0000418C">
                  <w:pPr>
                    <w:tabs>
                      <w:tab w:val="left" w:pos="6096"/>
                    </w:tabs>
                    <w:ind w:left="567" w:right="83" w:hanging="426"/>
                    <w:jc w:val="both"/>
                    <w:rPr>
                      <w:rFonts w:ascii="Verdana" w:hAnsi="Verdana"/>
                      <w:bCs/>
                      <w:color w:val="C00000"/>
                      <w:sz w:val="20"/>
                      <w:szCs w:val="20"/>
                    </w:rPr>
                  </w:pPr>
                </w:p>
                <w:p w:rsidR="0000418C" w:rsidRPr="00C34C23" w:rsidRDefault="0000418C" w:rsidP="0000418C">
                  <w:pPr>
                    <w:tabs>
                      <w:tab w:val="left" w:pos="6096"/>
                    </w:tabs>
                    <w:ind w:left="567" w:right="83" w:hanging="426"/>
                    <w:jc w:val="both"/>
                    <w:rPr>
                      <w:rFonts w:ascii="Kristen ITC" w:hAnsi="Kristen ITC"/>
                      <w:bCs/>
                      <w:sz w:val="22"/>
                      <w:szCs w:val="22"/>
                    </w:rPr>
                  </w:pPr>
                </w:p>
                <w:p w:rsidR="0000418C" w:rsidRPr="001C2A98" w:rsidRDefault="0000418C" w:rsidP="0000418C">
                  <w:pPr>
                    <w:ind w:left="284" w:right="-1" w:hanging="284"/>
                    <w:rPr>
                      <w:rFonts w:ascii="Verdana" w:hAnsi="Verdana"/>
                      <w:b/>
                      <w:color w:val="C00000"/>
                      <w:sz w:val="20"/>
                      <w:szCs w:val="20"/>
                    </w:rPr>
                  </w:pPr>
                </w:p>
                <w:p w:rsidR="0000418C" w:rsidRPr="00966824" w:rsidRDefault="0000418C" w:rsidP="0000418C">
                  <w:pPr>
                    <w:ind w:left="284" w:right="136" w:hanging="360"/>
                    <w:rPr>
                      <w:rFonts w:ascii="Kristen ITC" w:hAnsi="Kristen ITC"/>
                      <w:color w:val="002060"/>
                      <w:sz w:val="20"/>
                      <w:szCs w:val="20"/>
                    </w:rPr>
                  </w:pPr>
                </w:p>
                <w:p w:rsidR="0000418C" w:rsidRPr="006F3C7C" w:rsidRDefault="0000418C" w:rsidP="0000418C">
                  <w:pPr>
                    <w:ind w:left="284" w:hanging="284"/>
                    <w:jc w:val="both"/>
                    <w:rPr>
                      <w:rFonts w:ascii="Verdana" w:hAnsi="Verdana"/>
                      <w:bCs/>
                      <w:sz w:val="20"/>
                      <w:szCs w:val="20"/>
                    </w:rPr>
                  </w:pPr>
                </w:p>
                <w:p w:rsidR="0000418C" w:rsidRPr="006F3C7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
                      <w:bCs/>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sz w:val="22"/>
                      <w:szCs w:val="22"/>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0418C" w:rsidRDefault="0000418C" w:rsidP="0000418C">
                  <w:pPr>
                    <w:ind w:right="-3"/>
                    <w:jc w:val="both"/>
                    <w:rPr>
                      <w:rFonts w:ascii="Forte" w:hAnsi="Forte"/>
                    </w:rPr>
                  </w:pPr>
                </w:p>
              </w:txbxContent>
            </v:textbox>
          </v:shape>
        </w:pict>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86503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86503A">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440.8pt;margin-top:12.55pt;width:365.95pt;height:99.7pt;z-index:251703296" adj="0" fillcolor="#ffc000" strokecolor="#e36c0a">
            <v:fill color2="#c0c"/>
            <v:shadow on="t" color="#974706" offset="3pt,3pt"/>
            <v:textpath style="font-family:&quot;Impact&quot;;v-text-kern:t" trim="t" fitpath="t" string="PASCUA: ¡Cristo VIVE!&#10;Proclamamos su Resurrección."/>
          </v:shape>
        </w:pict>
      </w: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573D2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oundrect id="_x0000_s1531" style="position:absolute;left:0;text-align:left;margin-left:234.75pt;margin-top:.6pt;width:119.9pt;height:79.25pt;z-index:251691008" arcsize="10923f" fillcolor="white [3201]" strokecolor="#c0504d [3205]" strokeweight="5pt">
            <v:stroke linestyle="thickThin"/>
            <v:shadow color="#868686"/>
            <v:textbox style="mso-next-textbox:#_x0000_s1531">
              <w:txbxContent>
                <w:p w:rsidR="00585D28" w:rsidRPr="00585D28" w:rsidRDefault="00585D28" w:rsidP="00585D28">
                  <w:pPr>
                    <w:ind w:left="-426" w:right="-442"/>
                    <w:jc w:val="center"/>
                    <w:rPr>
                      <w:rFonts w:ascii="Forte" w:hAnsi="Forte"/>
                      <w:color w:val="E36C0A" w:themeColor="accent6" w:themeShade="BF"/>
                      <w:sz w:val="30"/>
                      <w:szCs w:val="30"/>
                    </w:rPr>
                  </w:pPr>
                  <w:r w:rsidRPr="00585D28">
                    <w:rPr>
                      <w:rFonts w:ascii="Forte" w:hAnsi="Forte"/>
                      <w:color w:val="E36C0A" w:themeColor="accent6" w:themeShade="BF"/>
                      <w:sz w:val="30"/>
                      <w:szCs w:val="30"/>
                    </w:rPr>
                    <w:t>Evangelio</w:t>
                  </w:r>
                </w:p>
                <w:p w:rsidR="00585D28" w:rsidRPr="00585D28" w:rsidRDefault="00585D28" w:rsidP="00585D28">
                  <w:pPr>
                    <w:ind w:left="-426" w:right="-442"/>
                    <w:jc w:val="center"/>
                    <w:rPr>
                      <w:rFonts w:ascii="Forte" w:hAnsi="Forte"/>
                      <w:color w:val="E36C0A" w:themeColor="accent6" w:themeShade="BF"/>
                      <w:sz w:val="30"/>
                      <w:szCs w:val="30"/>
                    </w:rPr>
                  </w:pPr>
                  <w:r w:rsidRPr="00585D28">
                    <w:rPr>
                      <w:rFonts w:ascii="Forte" w:hAnsi="Forte"/>
                      <w:color w:val="E36C0A" w:themeColor="accent6" w:themeShade="BF"/>
                      <w:sz w:val="30"/>
                      <w:szCs w:val="30"/>
                    </w:rPr>
                    <w:t>1-abril-2018</w:t>
                  </w:r>
                </w:p>
                <w:p w:rsidR="00585D28" w:rsidRPr="00585D28" w:rsidRDefault="00585D28" w:rsidP="00585D28">
                  <w:pPr>
                    <w:ind w:left="-426" w:right="-442"/>
                    <w:jc w:val="center"/>
                    <w:rPr>
                      <w:rFonts w:ascii="Arial Rounded MT Bold" w:eastAsia="Adobe Gothic Std B" w:hAnsi="Arial Rounded MT Bold"/>
                      <w:color w:val="E36C0A" w:themeColor="accent6" w:themeShade="BF"/>
                      <w:sz w:val="30"/>
                      <w:szCs w:val="30"/>
                    </w:rPr>
                  </w:pPr>
                  <w:r w:rsidRPr="00585D28">
                    <w:rPr>
                      <w:rFonts w:ascii="Arial Rounded MT Bold" w:eastAsia="Adobe Gothic Std B" w:hAnsi="Arial Rounded MT Bold"/>
                      <w:color w:val="E36C0A" w:themeColor="accent6" w:themeShade="BF"/>
                      <w:sz w:val="30"/>
                      <w:szCs w:val="30"/>
                    </w:rPr>
                    <w:t>1º-PASCUA-B</w:t>
                  </w:r>
                </w:p>
              </w:txbxContent>
            </v:textbox>
          </v:roundrect>
        </w:pict>
      </w:r>
      <w:r>
        <w:rPr>
          <w:rFonts w:ascii="Comic Sans MS" w:hAnsi="Comic Sans MS"/>
          <w:caps/>
          <w:noProof/>
          <w:sz w:val="22"/>
          <w:szCs w:val="22"/>
        </w:rPr>
        <w:drawing>
          <wp:anchor distT="0" distB="0" distL="114300" distR="114300" simplePos="0" relativeHeight="251706368" behindDoc="0" locked="0" layoutInCell="1" allowOverlap="1">
            <wp:simplePos x="0" y="0"/>
            <wp:positionH relativeFrom="column">
              <wp:posOffset>400685</wp:posOffset>
            </wp:positionH>
            <wp:positionV relativeFrom="paragraph">
              <wp:posOffset>16510</wp:posOffset>
            </wp:positionV>
            <wp:extent cx="2390775" cy="969645"/>
            <wp:effectExtent l="114300" t="76200" r="104775" b="78105"/>
            <wp:wrapThrough wrapText="bothSides">
              <wp:wrapPolygon edited="0">
                <wp:start x="-1033" y="-1697"/>
                <wp:lineTo x="-1033" y="23340"/>
                <wp:lineTo x="22375" y="23340"/>
                <wp:lineTo x="22547" y="19096"/>
                <wp:lineTo x="22547" y="5092"/>
                <wp:lineTo x="22375" y="-1273"/>
                <wp:lineTo x="22375" y="-1697"/>
                <wp:lineTo x="-1033" y="-1697"/>
              </wp:wrapPolygon>
            </wp:wrapThrough>
            <wp:docPr id="10" name="irc_mi" descr="Resultado de imagen de vio y crey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vio y creyo">
                      <a:hlinkClick r:id="rId6"/>
                    </pic:cNvPr>
                    <pic:cNvPicPr>
                      <a:picLocks noChangeAspect="1" noChangeArrowheads="1"/>
                    </pic:cNvPicPr>
                  </pic:nvPicPr>
                  <pic:blipFill>
                    <a:blip r:embed="rId7" cstate="print"/>
                    <a:srcRect b="14961"/>
                    <a:stretch>
                      <a:fillRect/>
                    </a:stretch>
                  </pic:blipFill>
                  <pic:spPr bwMode="auto">
                    <a:xfrm>
                      <a:off x="0" y="0"/>
                      <a:ext cx="2390775" cy="969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86503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39" type="#_x0000_t136" style="position:absolute;left:0;text-align:left;margin-left:32.7pt;margin-top:1.75pt;width:153.15pt;height:54.3pt;z-index:251710464"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Felices Pascuas!&#10;"/>
          </v:shape>
        </w:pict>
      </w:r>
      <w:r w:rsidR="00512387">
        <w:rPr>
          <w:rFonts w:ascii="Comic Sans MS" w:hAnsi="Comic Sans MS"/>
          <w:caps/>
          <w:noProof/>
          <w:sz w:val="22"/>
          <w:szCs w:val="22"/>
        </w:rPr>
        <w:drawing>
          <wp:anchor distT="0" distB="0" distL="114300" distR="114300" simplePos="0" relativeHeight="251693056" behindDoc="1" locked="0" layoutInCell="1" allowOverlap="1">
            <wp:simplePos x="0" y="0"/>
            <wp:positionH relativeFrom="column">
              <wp:posOffset>147320</wp:posOffset>
            </wp:positionH>
            <wp:positionV relativeFrom="paragraph">
              <wp:posOffset>152400</wp:posOffset>
            </wp:positionV>
            <wp:extent cx="4582795" cy="3915410"/>
            <wp:effectExtent l="19050" t="19050" r="27305" b="27940"/>
            <wp:wrapNone/>
            <wp:docPr id="16" name="Imagen 1" descr="C:\Users\Usuario\AppData\Local\Microsoft\Windows\INetCache\IE\JFG3JM60\dibu 1 de abril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JFG3JM60\dibu 1 de abril 2018 color.jpg"/>
                    <pic:cNvPicPr>
                      <a:picLocks noChangeAspect="1" noChangeArrowheads="1"/>
                    </pic:cNvPicPr>
                  </pic:nvPicPr>
                  <pic:blipFill>
                    <a:blip r:embed="rId8" cstate="print"/>
                    <a:srcRect/>
                    <a:stretch>
                      <a:fillRect/>
                    </a:stretch>
                  </pic:blipFill>
                  <pic:spPr bwMode="auto">
                    <a:xfrm>
                      <a:off x="0" y="0"/>
                      <a:ext cx="4582795" cy="3915410"/>
                    </a:xfrm>
                    <a:prstGeom prst="rect">
                      <a:avLst/>
                    </a:prstGeom>
                    <a:noFill/>
                    <a:ln w="9525">
                      <a:solidFill>
                        <a:srgbClr val="FFC000"/>
                      </a:solid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512387" w:rsidP="00A04AC9">
      <w:pPr>
        <w:pStyle w:val="Textodebloque"/>
        <w:ind w:left="1134" w:right="1399" w:firstLine="0"/>
        <w:jc w:val="left"/>
        <w:rPr>
          <w:rFonts w:ascii="Cupertino" w:hAnsi="Cupertino"/>
          <w:szCs w:val="24"/>
        </w:rPr>
      </w:pPr>
      <w:r>
        <w:rPr>
          <w:rFonts w:ascii="Cupertino" w:hAnsi="Cupertino"/>
          <w:noProof/>
          <w:szCs w:val="24"/>
        </w:rPr>
        <w:drawing>
          <wp:anchor distT="0" distB="0" distL="114300" distR="114300" simplePos="0" relativeHeight="251702272" behindDoc="0" locked="0" layoutInCell="1" allowOverlap="1">
            <wp:simplePos x="0" y="0"/>
            <wp:positionH relativeFrom="column">
              <wp:posOffset>-138430</wp:posOffset>
            </wp:positionH>
            <wp:positionV relativeFrom="paragraph">
              <wp:posOffset>40640</wp:posOffset>
            </wp:positionV>
            <wp:extent cx="1809750" cy="3162300"/>
            <wp:effectExtent l="19050" t="0" r="0" b="0"/>
            <wp:wrapThrough wrapText="bothSides">
              <wp:wrapPolygon edited="0">
                <wp:start x="4547" y="1301"/>
                <wp:lineTo x="3638" y="2733"/>
                <wp:lineTo x="2728" y="3904"/>
                <wp:lineTo x="2956" y="13793"/>
                <wp:lineTo x="1364" y="14704"/>
                <wp:lineTo x="1364" y="16786"/>
                <wp:lineTo x="2501" y="17957"/>
                <wp:lineTo x="3638" y="20039"/>
                <wp:lineTo x="-227" y="20039"/>
                <wp:lineTo x="-227" y="20429"/>
                <wp:lineTo x="3638" y="21080"/>
                <wp:lineTo x="5002" y="21080"/>
                <wp:lineTo x="6366" y="21080"/>
                <wp:lineTo x="9777" y="20299"/>
                <wp:lineTo x="9777" y="20039"/>
                <wp:lineTo x="10459" y="18347"/>
                <wp:lineTo x="10232" y="17957"/>
                <wp:lineTo x="11368" y="16005"/>
                <wp:lineTo x="11823" y="14573"/>
                <wp:lineTo x="11141" y="13923"/>
                <wp:lineTo x="9549" y="13793"/>
                <wp:lineTo x="9549" y="5465"/>
                <wp:lineTo x="9322" y="3773"/>
                <wp:lineTo x="9095" y="3383"/>
                <wp:lineTo x="6594" y="1301"/>
                <wp:lineTo x="4547" y="1301"/>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809750" cy="3162300"/>
                    </a:xfrm>
                    <a:prstGeom prst="rect">
                      <a:avLst/>
                    </a:prstGeom>
                    <a:noFill/>
                    <a:ln w="9525">
                      <a:noFill/>
                      <a:miter lim="800000"/>
                      <a:headEnd/>
                      <a:tailEnd/>
                    </a:ln>
                  </pic:spPr>
                </pic:pic>
              </a:graphicData>
            </a:graphic>
          </wp:anchor>
        </w:drawing>
      </w: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991F9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82816" behindDoc="0" locked="0" layoutInCell="1" allowOverlap="1">
            <wp:simplePos x="0" y="0"/>
            <wp:positionH relativeFrom="column">
              <wp:posOffset>1480820</wp:posOffset>
            </wp:positionH>
            <wp:positionV relativeFrom="paragraph">
              <wp:posOffset>153035</wp:posOffset>
            </wp:positionV>
            <wp:extent cx="2477135" cy="1445895"/>
            <wp:effectExtent l="0" t="0" r="0" b="0"/>
            <wp:wrapThrough wrapText="bothSides">
              <wp:wrapPolygon edited="0">
                <wp:start x="7143" y="1138"/>
                <wp:lineTo x="3488" y="2561"/>
                <wp:lineTo x="664" y="9960"/>
                <wp:lineTo x="2990" y="14798"/>
                <wp:lineTo x="0" y="15083"/>
                <wp:lineTo x="0" y="16221"/>
                <wp:lineTo x="6478" y="19352"/>
                <wp:lineTo x="5814" y="20206"/>
                <wp:lineTo x="5648" y="20775"/>
                <wp:lineTo x="9136" y="20775"/>
                <wp:lineTo x="9302" y="20775"/>
                <wp:lineTo x="9967" y="19636"/>
                <wp:lineTo x="13787" y="19352"/>
                <wp:lineTo x="20764" y="16506"/>
                <wp:lineTo x="20930" y="14798"/>
                <wp:lineTo x="21428" y="11953"/>
                <wp:lineTo x="21262" y="9391"/>
                <wp:lineTo x="18604" y="5692"/>
                <wp:lineTo x="17940" y="5692"/>
                <wp:lineTo x="18106" y="3984"/>
                <wp:lineTo x="14286" y="1138"/>
                <wp:lineTo x="11296" y="1138"/>
                <wp:lineTo x="7143" y="1138"/>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477135" cy="1445895"/>
                    </a:xfrm>
                    <a:prstGeom prst="rect">
                      <a:avLst/>
                    </a:prstGeom>
                    <a:noFill/>
                    <a:ln w="9525">
                      <a:noFill/>
                      <a:miter lim="800000"/>
                      <a:headEnd/>
                      <a:tailEnd/>
                    </a:ln>
                  </pic:spPr>
                </pic:pic>
              </a:graphicData>
            </a:graphic>
          </wp:anchor>
        </w:drawing>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86503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12.2pt;margin-top:8.4pt;width:785.95pt;height:25.85pt;z-index:251650048" adj="0" fillcolor="#ffc000" strokecolor="#974706">
            <v:fill color2="#c0c"/>
            <v:shadow on="t" color="#943634" offset="3pt,3pt"/>
            <v:textpath style="font-family:&quot;Impact&quot;;v-text-kern:t" trim="t" fitpath="t" string="Semana Santa-Pascua 1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51238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drawing>
          <wp:anchor distT="0" distB="0" distL="114300" distR="114300" simplePos="0" relativeHeight="251698176" behindDoc="0" locked="0" layoutInCell="1" allowOverlap="1">
            <wp:simplePos x="0" y="0"/>
            <wp:positionH relativeFrom="column">
              <wp:posOffset>3745230</wp:posOffset>
            </wp:positionH>
            <wp:positionV relativeFrom="paragraph">
              <wp:posOffset>153035</wp:posOffset>
            </wp:positionV>
            <wp:extent cx="2284730" cy="1389380"/>
            <wp:effectExtent l="19050" t="0" r="1270" b="0"/>
            <wp:wrapThrough wrapText="bothSides">
              <wp:wrapPolygon edited="0">
                <wp:start x="-180" y="0"/>
                <wp:lineTo x="-180" y="21324"/>
                <wp:lineTo x="21612" y="21324"/>
                <wp:lineTo x="21612" y="0"/>
                <wp:lineTo x="-180" y="0"/>
              </wp:wrapPolygon>
            </wp:wrapThrough>
            <wp:docPr id="7" name="Imagen 34" descr="C:\Users\Usuario\Desktop\Ord-17-C-1-10\Cua-17-fano\Jueves 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esktop\Ord-17-C-1-10\Cua-17-fano\Jueves Santo.png"/>
                    <pic:cNvPicPr>
                      <a:picLocks noChangeAspect="1" noChangeArrowheads="1"/>
                    </pic:cNvPicPr>
                  </pic:nvPicPr>
                  <pic:blipFill>
                    <a:blip r:embed="rId11" cstate="print"/>
                    <a:srcRect/>
                    <a:stretch>
                      <a:fillRect/>
                    </a:stretch>
                  </pic:blipFill>
                  <pic:spPr bwMode="auto">
                    <a:xfrm>
                      <a:off x="0" y="0"/>
                      <a:ext cx="2284730" cy="1389380"/>
                    </a:xfrm>
                    <a:prstGeom prst="rect">
                      <a:avLst/>
                    </a:prstGeom>
                    <a:noFill/>
                    <a:ln w="9525">
                      <a:noFill/>
                      <a:miter lim="800000"/>
                      <a:headEnd/>
                      <a:tailEnd/>
                    </a:ln>
                  </pic:spPr>
                </pic:pic>
              </a:graphicData>
            </a:graphic>
          </wp:anchor>
        </w:drawing>
      </w:r>
      <w:r w:rsidR="0086503A" w:rsidRPr="0086503A">
        <w:rPr>
          <w:rFonts w:ascii="Cooper Black" w:hAnsi="Cooper Black"/>
          <w:noProof/>
          <w:color w:val="C00000"/>
          <w:sz w:val="16"/>
          <w:szCs w:val="16"/>
        </w:rPr>
        <w:pict>
          <v:rect id="_x0000_s1532" style="position:absolute;left:0;text-align:left;margin-left:12.2pt;margin-top:10.2pt;width:271.65pt;height:115.5pt;z-index:-251617280;mso-position-horizontal-relative:text;mso-position-vertical-relative:text" strokecolor="#f79646">
            <v:shadow color="#868686"/>
            <v:textbox style="mso-next-textbox:#_x0000_s1532">
              <w:txbxContent>
                <w:p w:rsidR="00127DAF" w:rsidRDefault="00127DAF" w:rsidP="00127DAF">
                  <w:pPr>
                    <w:ind w:left="284" w:right="-48" w:hanging="283"/>
                    <w:jc w:val="both"/>
                    <w:rPr>
                      <w:rFonts w:ascii="Calibri" w:hAnsi="Calibri" w:cs="Arial"/>
                      <w:b/>
                      <w:iCs/>
                      <w:color w:val="FF0000"/>
                      <w:sz w:val="22"/>
                      <w:szCs w:val="22"/>
                    </w:rPr>
                  </w:pPr>
                  <w:r w:rsidRPr="000947C1">
                    <w:rPr>
                      <w:rFonts w:ascii="Calibri" w:hAnsi="Calibri"/>
                      <w:b/>
                      <w:bCs/>
                      <w:caps/>
                      <w:color w:val="FF0000"/>
                      <w:sz w:val="22"/>
                      <w:szCs w:val="22"/>
                    </w:rPr>
                    <w:t xml:space="preserve">San JUAN </w:t>
                  </w:r>
                  <w:r>
                    <w:rPr>
                      <w:rFonts w:ascii="Calibri" w:hAnsi="Calibri" w:cs="Arial"/>
                      <w:b/>
                      <w:iCs/>
                      <w:color w:val="FF0000"/>
                      <w:sz w:val="22"/>
                      <w:szCs w:val="22"/>
                    </w:rPr>
                    <w:t xml:space="preserve">13, 1-5: </w:t>
                  </w:r>
                </w:p>
                <w:p w:rsidR="00127DAF" w:rsidRPr="00104129" w:rsidRDefault="00127DAF" w:rsidP="00104129">
                  <w:pPr>
                    <w:ind w:right="-48" w:firstLine="283"/>
                    <w:jc w:val="both"/>
                    <w:rPr>
                      <w:rFonts w:ascii="Calibri" w:hAnsi="Calibri"/>
                      <w:color w:val="1F497D" w:themeColor="text2"/>
                      <w:sz w:val="20"/>
                      <w:szCs w:val="20"/>
                    </w:rPr>
                  </w:pPr>
                  <w:r w:rsidRPr="00104129">
                    <w:rPr>
                      <w:rFonts w:ascii="Calibri" w:hAnsi="Calibri"/>
                      <w:b/>
                      <w:bCs/>
                      <w:caps/>
                      <w:color w:val="1F497D" w:themeColor="text2"/>
                      <w:sz w:val="20"/>
                      <w:szCs w:val="20"/>
                    </w:rPr>
                    <w:t>“</w:t>
                  </w:r>
                  <w:r w:rsidRPr="00104129">
                    <w:rPr>
                      <w:rFonts w:ascii="Calibri" w:hAnsi="Calibri" w:cs="Arial"/>
                      <w:iCs/>
                      <w:color w:val="1F497D" w:themeColor="text2"/>
                      <w:sz w:val="20"/>
                      <w:szCs w:val="20"/>
                    </w:rPr>
                    <w:t xml:space="preserve">Cuando acabó de lavarles los pies, tomó el manto, se lo puso otra vez y les dijo: </w:t>
                  </w:r>
                  <w:proofErr w:type="gramStart"/>
                  <w:r w:rsidRPr="00104129">
                    <w:rPr>
                      <w:rFonts w:ascii="Calibri" w:hAnsi="Calibri" w:cs="Arial"/>
                      <w:iCs/>
                      <w:color w:val="1F497D" w:themeColor="text2"/>
                      <w:sz w:val="20"/>
                      <w:szCs w:val="20"/>
                    </w:rPr>
                    <w:t>«¿</w:t>
                  </w:r>
                  <w:proofErr w:type="gramEnd"/>
                  <w:r w:rsidRPr="00104129">
                    <w:rPr>
                      <w:rFonts w:ascii="Calibri" w:hAnsi="Calibri" w:cs="Arial"/>
                      <w:iCs/>
                      <w:color w:val="1F497D" w:themeColor="text2"/>
                      <w:sz w:val="20"/>
                      <w:szCs w:val="20"/>
                    </w:rPr>
                    <w:t xml:space="preserve">Comprendéis lo que he hecho con vosotros? Vosotros me llamáis “el Maestro” y “el Señor”, y decís bien, porque lo soy. Pues si yo, el Maestro y el Señor, </w:t>
                  </w:r>
                  <w:r w:rsidRPr="00104129">
                    <w:rPr>
                      <w:rFonts w:ascii="Calibri" w:hAnsi="Calibri" w:cs="Arial"/>
                      <w:b/>
                      <w:iCs/>
                      <w:color w:val="1F497D" w:themeColor="text2"/>
                      <w:sz w:val="20"/>
                      <w:szCs w:val="20"/>
                    </w:rPr>
                    <w:t>os he lavado los pies</w:t>
                  </w:r>
                  <w:r w:rsidRPr="00104129">
                    <w:rPr>
                      <w:rFonts w:ascii="Calibri" w:hAnsi="Calibri" w:cs="Arial"/>
                      <w:iCs/>
                      <w:color w:val="1F497D" w:themeColor="text2"/>
                      <w:sz w:val="20"/>
                      <w:szCs w:val="20"/>
                    </w:rPr>
                    <w:t>, también vosotros debéis lavaros los pies unos a otros: os he dado ejemplo para que lo que yo he hecho con vosotros, vosotros también lo hagáis”</w:t>
                  </w:r>
                  <w:r w:rsidR="00104129" w:rsidRPr="00104129">
                    <w:rPr>
                      <w:rFonts w:ascii="Calibri" w:hAnsi="Calibri" w:cs="Arial"/>
                      <w:iCs/>
                      <w:color w:val="1F497D" w:themeColor="text2"/>
                      <w:sz w:val="20"/>
                      <w:szCs w:val="20"/>
                    </w:rPr>
                    <w:t>.</w:t>
                  </w:r>
                </w:p>
              </w:txbxContent>
            </v:textbox>
          </v:rect>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6503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6503A">
        <w:rPr>
          <w:rFonts w:ascii="Cooper Black" w:hAnsi="Cooper Black"/>
          <w:noProof/>
          <w:color w:val="C00000"/>
          <w:sz w:val="16"/>
          <w:szCs w:val="16"/>
        </w:rPr>
        <w:pict>
          <v:rect id="_x0000_s1533" style="position:absolute;left:0;text-align:left;margin-left:194.75pt;margin-top:12.9pt;width:277.55pt;height:167.45pt;z-index:-251616256" strokecolor="#f79646" strokeweight=".5pt">
            <v:shadow color="#868686"/>
            <v:textbox style="mso-next-textbox:#_x0000_s1533">
              <w:txbxContent>
                <w:p w:rsidR="00104129" w:rsidRPr="00104129" w:rsidRDefault="00104129" w:rsidP="00127DAF">
                  <w:pPr>
                    <w:ind w:left="284" w:right="-48" w:hanging="283"/>
                    <w:jc w:val="both"/>
                    <w:rPr>
                      <w:rFonts w:asciiTheme="minorHAnsi" w:hAnsiTheme="minorHAnsi" w:cstheme="minorHAnsi"/>
                      <w:b/>
                      <w:iCs/>
                      <w:color w:val="FF0000"/>
                      <w:sz w:val="20"/>
                      <w:szCs w:val="20"/>
                    </w:rPr>
                  </w:pPr>
                  <w:r w:rsidRPr="00104129">
                    <w:rPr>
                      <w:rFonts w:asciiTheme="minorHAnsi" w:hAnsiTheme="minorHAnsi" w:cstheme="minorHAnsi"/>
                      <w:b/>
                      <w:bCs/>
                      <w:caps/>
                      <w:color w:val="FF0000"/>
                      <w:sz w:val="20"/>
                      <w:szCs w:val="20"/>
                    </w:rPr>
                    <w:t xml:space="preserve">PASIÓN SEGÚN S. JUAN </w:t>
                  </w:r>
                  <w:r w:rsidRPr="00104129">
                    <w:rPr>
                      <w:rFonts w:asciiTheme="minorHAnsi" w:hAnsiTheme="minorHAnsi" w:cstheme="minorHAnsi"/>
                      <w:color w:val="FF0000"/>
                      <w:sz w:val="20"/>
                      <w:szCs w:val="20"/>
                    </w:rPr>
                    <w:t>18, 1—19, 42</w:t>
                  </w:r>
                  <w:r w:rsidRPr="00104129">
                    <w:rPr>
                      <w:rFonts w:asciiTheme="minorHAnsi" w:hAnsiTheme="minorHAnsi" w:cstheme="minorHAnsi"/>
                      <w:b/>
                      <w:iCs/>
                      <w:color w:val="FF0000"/>
                      <w:sz w:val="20"/>
                      <w:szCs w:val="20"/>
                    </w:rPr>
                    <w:t xml:space="preserve">: </w:t>
                  </w:r>
                </w:p>
                <w:p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b/>
                      <w:bCs/>
                      <w:caps/>
                      <w:color w:val="1F497D" w:themeColor="text2"/>
                      <w:sz w:val="20"/>
                      <w:szCs w:val="20"/>
                    </w:rPr>
                    <w:t>“</w:t>
                  </w:r>
                  <w:r w:rsidRPr="00104129">
                    <w:rPr>
                      <w:rFonts w:ascii="Calibri" w:hAnsi="Calibri" w:cs="Arial"/>
                      <w:iCs/>
                      <w:color w:val="1F497D" w:themeColor="text2"/>
                      <w:sz w:val="20"/>
                      <w:szCs w:val="20"/>
                    </w:rPr>
                    <w:t xml:space="preserve">Tomaron a Jesús, y, cargando él mismo con la cruz, salió al sitio llamado «de la Calavera» (que en hebreo se dice “Gólgota”), donde lo crucificaron; y con él a otros dos, uno a cada lado, y en medio, Jesús. Y </w:t>
                  </w:r>
                  <w:proofErr w:type="spellStart"/>
                  <w:r w:rsidRPr="00104129">
                    <w:rPr>
                      <w:rFonts w:ascii="Calibri" w:hAnsi="Calibri" w:cs="Arial"/>
                      <w:iCs/>
                      <w:color w:val="1F497D" w:themeColor="text2"/>
                      <w:sz w:val="20"/>
                      <w:szCs w:val="20"/>
                    </w:rPr>
                    <w:t>Pilato</w:t>
                  </w:r>
                  <w:proofErr w:type="spellEnd"/>
                  <w:r w:rsidRPr="00104129">
                    <w:rPr>
                      <w:rFonts w:ascii="Calibri" w:hAnsi="Calibri" w:cs="Arial"/>
                      <w:iCs/>
                      <w:color w:val="1F497D" w:themeColor="text2"/>
                      <w:sz w:val="20"/>
                      <w:szCs w:val="20"/>
                    </w:rPr>
                    <w:t xml:space="preserve"> escribió un letrero y lo puso encima de la cruz; en él estaba escrito: «Jesús, e</w:t>
                  </w:r>
                  <w:proofErr w:type="gramStart"/>
                  <w:r w:rsidRPr="00104129">
                    <w:rPr>
                      <w:rFonts w:ascii="Calibri" w:hAnsi="Calibri" w:cs="Arial"/>
                      <w:iCs/>
                      <w:color w:val="1F497D" w:themeColor="text2"/>
                      <w:sz w:val="20"/>
                      <w:szCs w:val="20"/>
                    </w:rPr>
                    <w:t>!</w:t>
                  </w:r>
                  <w:proofErr w:type="gramEnd"/>
                  <w:r w:rsidRPr="00104129">
                    <w:rPr>
                      <w:rFonts w:ascii="Calibri" w:hAnsi="Calibri" w:cs="Arial"/>
                      <w:iCs/>
                      <w:color w:val="1F497D" w:themeColor="text2"/>
                      <w:sz w:val="20"/>
                      <w:szCs w:val="20"/>
                    </w:rPr>
                    <w:t xml:space="preserve"> Nazareno, el rey de los judíos».</w:t>
                  </w:r>
                </w:p>
                <w:p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Leyeron el letrero muchos judíos, porque estaba cerca el lugar donde crucificaron a Jesús, y estaba escrito en hebreo, latín y griego.</w:t>
                  </w:r>
                </w:p>
                <w:p w:rsidR="00104129" w:rsidRPr="00104129" w:rsidRDefault="00104129" w:rsidP="00104129">
                  <w:pPr>
                    <w:ind w:right="-48" w:firstLine="283"/>
                    <w:jc w:val="both"/>
                    <w:rPr>
                      <w:rFonts w:ascii="Calibri" w:hAnsi="Calibri"/>
                      <w:color w:val="1F497D" w:themeColor="text2"/>
                      <w:sz w:val="20"/>
                      <w:szCs w:val="20"/>
                    </w:rPr>
                  </w:pPr>
                  <w:r w:rsidRPr="00104129">
                    <w:rPr>
                      <w:rFonts w:ascii="Calibri" w:hAnsi="Calibri" w:cs="Arial"/>
                      <w:iCs/>
                      <w:color w:val="1F497D" w:themeColor="text2"/>
                      <w:sz w:val="20"/>
                      <w:szCs w:val="20"/>
                    </w:rPr>
                    <w:t xml:space="preserve">Entonces los sumos sacerdotes de los judíos dijeron a </w:t>
                  </w:r>
                  <w:proofErr w:type="spellStart"/>
                  <w:r w:rsidRPr="00104129">
                    <w:rPr>
                      <w:rFonts w:ascii="Calibri" w:hAnsi="Calibri" w:cs="Arial"/>
                      <w:iCs/>
                      <w:color w:val="1F497D" w:themeColor="text2"/>
                      <w:sz w:val="20"/>
                      <w:szCs w:val="20"/>
                    </w:rPr>
                    <w:t>Pilato</w:t>
                  </w:r>
                  <w:proofErr w:type="spellEnd"/>
                  <w:r w:rsidRPr="00104129">
                    <w:rPr>
                      <w:rFonts w:ascii="Calibri" w:hAnsi="Calibri" w:cs="Arial"/>
                      <w:iCs/>
                      <w:color w:val="1F497D" w:themeColor="text2"/>
                      <w:sz w:val="20"/>
                      <w:szCs w:val="20"/>
                    </w:rPr>
                    <w:t xml:space="preserve">: «No escribas “El rey de los judíos”, sino: “Este ha dicho: soy el rey de los judíos”». </w:t>
                  </w:r>
                  <w:proofErr w:type="spellStart"/>
                  <w:r w:rsidRPr="00104129">
                    <w:rPr>
                      <w:rFonts w:ascii="Calibri" w:hAnsi="Calibri" w:cs="Arial"/>
                      <w:iCs/>
                      <w:color w:val="1F497D" w:themeColor="text2"/>
                      <w:sz w:val="20"/>
                      <w:szCs w:val="20"/>
                    </w:rPr>
                    <w:t>Pilato</w:t>
                  </w:r>
                  <w:proofErr w:type="spellEnd"/>
                  <w:r w:rsidRPr="00104129">
                    <w:rPr>
                      <w:rFonts w:ascii="Calibri" w:hAnsi="Calibri" w:cs="Arial"/>
                      <w:iCs/>
                      <w:color w:val="1F497D" w:themeColor="text2"/>
                      <w:sz w:val="20"/>
                      <w:szCs w:val="20"/>
                    </w:rPr>
                    <w:t xml:space="preserve"> les contestó: «Lo escrito, escrito está».</w:t>
                  </w:r>
                </w:p>
              </w:txbxContent>
            </v:textbox>
          </v:rect>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51238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8480" behindDoc="0" locked="0" layoutInCell="1" allowOverlap="1">
            <wp:simplePos x="0" y="0"/>
            <wp:positionH relativeFrom="column">
              <wp:posOffset>181610</wp:posOffset>
            </wp:positionH>
            <wp:positionV relativeFrom="paragraph">
              <wp:posOffset>20955</wp:posOffset>
            </wp:positionV>
            <wp:extent cx="2207895" cy="1714500"/>
            <wp:effectExtent l="19050" t="0" r="1905" b="0"/>
            <wp:wrapThrough wrapText="bothSides">
              <wp:wrapPolygon edited="0">
                <wp:start x="-186" y="0"/>
                <wp:lineTo x="-186" y="21360"/>
                <wp:lineTo x="21619" y="21360"/>
                <wp:lineTo x="21619" y="0"/>
                <wp:lineTo x="-186"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2207895" cy="1714500"/>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6503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6503A">
        <w:rPr>
          <w:rFonts w:ascii="Cooper Black" w:hAnsi="Cooper Black"/>
          <w:noProof/>
          <w:color w:val="C00000"/>
          <w:sz w:val="16"/>
          <w:szCs w:val="16"/>
        </w:rPr>
        <w:pict>
          <v:rect id="_x0000_s1534" style="position:absolute;left:0;text-align:left;margin-left:12.2pt;margin-top:14.65pt;width:277.55pt;height:180.8pt;z-index:-251615232" strokecolor="#f79646" strokeweight=".5pt">
            <v:shadow color="#868686"/>
            <v:textbox style="mso-next-textbox:#_x0000_s1534">
              <w:txbxContent>
                <w:p w:rsidR="00104129" w:rsidRPr="00104129" w:rsidRDefault="00104129" w:rsidP="00127DAF">
                  <w:pPr>
                    <w:ind w:left="284" w:right="-48" w:hanging="283"/>
                    <w:jc w:val="both"/>
                    <w:rPr>
                      <w:rFonts w:asciiTheme="minorHAnsi" w:hAnsiTheme="minorHAnsi" w:cstheme="minorHAnsi"/>
                      <w:b/>
                      <w:iCs/>
                      <w:color w:val="FF0000"/>
                      <w:sz w:val="20"/>
                      <w:szCs w:val="20"/>
                    </w:rPr>
                  </w:pPr>
                  <w:r>
                    <w:rPr>
                      <w:rFonts w:asciiTheme="minorHAnsi" w:hAnsiTheme="minorHAnsi" w:cstheme="minorHAnsi"/>
                      <w:b/>
                      <w:bCs/>
                      <w:caps/>
                      <w:color w:val="FF0000"/>
                      <w:sz w:val="20"/>
                      <w:szCs w:val="20"/>
                    </w:rPr>
                    <w:t>mARCOS 16,1-7</w:t>
                  </w:r>
                  <w:r w:rsidRPr="00104129">
                    <w:rPr>
                      <w:rFonts w:asciiTheme="minorHAnsi" w:hAnsiTheme="minorHAnsi" w:cstheme="minorHAnsi"/>
                      <w:b/>
                      <w:iCs/>
                      <w:color w:val="FF0000"/>
                      <w:sz w:val="20"/>
                      <w:szCs w:val="20"/>
                    </w:rPr>
                    <w:t xml:space="preserve">: </w:t>
                  </w:r>
                </w:p>
                <w:p w:rsidR="00104129" w:rsidRDefault="00104129" w:rsidP="00104129">
                  <w:pPr>
                    <w:ind w:right="-48" w:firstLine="283"/>
                    <w:jc w:val="both"/>
                    <w:rPr>
                      <w:rFonts w:ascii="Calibri" w:hAnsi="Calibri" w:cs="Arial"/>
                      <w:iCs/>
                      <w:color w:val="1F497D" w:themeColor="text2"/>
                      <w:sz w:val="20"/>
                      <w:szCs w:val="20"/>
                    </w:rPr>
                  </w:pPr>
                  <w:r w:rsidRPr="00104129">
                    <w:rPr>
                      <w:rFonts w:ascii="Calibri" w:hAnsi="Calibri"/>
                      <w:b/>
                      <w:bCs/>
                      <w:caps/>
                      <w:color w:val="1F497D" w:themeColor="text2"/>
                      <w:sz w:val="20"/>
                      <w:szCs w:val="20"/>
                    </w:rPr>
                    <w:t>“</w:t>
                  </w:r>
                  <w:r w:rsidR="00991F9F">
                    <w:rPr>
                      <w:rFonts w:ascii="Calibri" w:hAnsi="Calibri" w:cs="Arial"/>
                      <w:iCs/>
                      <w:color w:val="1F497D" w:themeColor="text2"/>
                      <w:sz w:val="20"/>
                      <w:szCs w:val="20"/>
                    </w:rPr>
                    <w:t>Pasado</w:t>
                  </w:r>
                  <w:r w:rsidRPr="00104129">
                    <w:rPr>
                      <w:rFonts w:ascii="Calibri" w:hAnsi="Calibri" w:cs="Arial"/>
                      <w:iCs/>
                      <w:color w:val="1F497D" w:themeColor="text2"/>
                      <w:sz w:val="20"/>
                      <w:szCs w:val="20"/>
                    </w:rPr>
                    <w:t xml:space="preserve"> el sábado, María Magdalena, María la de Santiago, y Salomé compraron aromas para ir a embalsamar a Jesús. Y muy temprano, el primer día de la semana, al salir el sol, fueron al sepulcro. Y se decían unas a otras:</w:t>
                  </w:r>
                </w:p>
                <w:p w:rsidR="00104129" w:rsidRPr="00104129" w:rsidRDefault="00104129" w:rsidP="00104129">
                  <w:pPr>
                    <w:ind w:right="-48" w:firstLine="283"/>
                    <w:jc w:val="both"/>
                    <w:rPr>
                      <w:rFonts w:ascii="Calibri" w:hAnsi="Calibri" w:cs="Arial"/>
                      <w:iCs/>
                      <w:color w:val="1F497D" w:themeColor="text2"/>
                      <w:sz w:val="20"/>
                      <w:szCs w:val="20"/>
                    </w:rPr>
                  </w:pPr>
                  <w:proofErr w:type="gramStart"/>
                  <w:r w:rsidRPr="00104129">
                    <w:rPr>
                      <w:rFonts w:ascii="Calibri" w:hAnsi="Calibri" w:cs="Arial"/>
                      <w:iCs/>
                      <w:color w:val="1F497D" w:themeColor="text2"/>
                      <w:sz w:val="20"/>
                      <w:szCs w:val="20"/>
                    </w:rPr>
                    <w:t>«¿</w:t>
                  </w:r>
                  <w:proofErr w:type="gramEnd"/>
                  <w:r w:rsidRPr="00104129">
                    <w:rPr>
                      <w:rFonts w:ascii="Calibri" w:hAnsi="Calibri" w:cs="Arial"/>
                      <w:iCs/>
                      <w:color w:val="1F497D" w:themeColor="text2"/>
                      <w:sz w:val="20"/>
                      <w:szCs w:val="20"/>
                    </w:rPr>
                    <w:t>Quién nos correrá la piedra de la entrada del sepulcro?»</w:t>
                  </w:r>
                </w:p>
                <w:p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Al mirar, vieron que la piedra estaba corrida, y eso que era muy grande.</w:t>
                  </w:r>
                </w:p>
                <w:p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 xml:space="preserve"> Entraron en el sepulcro y vieron a un joven sentado a la derecha, vestido de blanco. Y quedaron aterradas.</w:t>
                  </w:r>
                </w:p>
                <w:p w:rsidR="00104129" w:rsidRPr="00104129" w:rsidRDefault="00104129" w:rsidP="00104129">
                  <w:pPr>
                    <w:ind w:right="-48" w:firstLine="283"/>
                    <w:jc w:val="both"/>
                    <w:rPr>
                      <w:rFonts w:ascii="Calibri" w:hAnsi="Calibri"/>
                      <w:color w:val="1F497D" w:themeColor="text2"/>
                      <w:sz w:val="20"/>
                      <w:szCs w:val="20"/>
                    </w:rPr>
                  </w:pPr>
                  <w:r w:rsidRPr="00104129">
                    <w:rPr>
                      <w:rFonts w:ascii="Calibri" w:hAnsi="Calibri" w:cs="Arial"/>
                      <w:iCs/>
                      <w:color w:val="1F497D" w:themeColor="text2"/>
                      <w:sz w:val="20"/>
                      <w:szCs w:val="20"/>
                    </w:rPr>
                    <w:t xml:space="preserve"> Él les dijo: «No tengáis miedo. ¿Buscáis a Jesús el Nazareno, el crucificado? Ha resucitado. No está aquí. Mirad el sitio donde lo pusieron. Pero id a decir a sus discípulos y a Pedro: “Él va por delante de vosotros a Galilea. Allí lo veréis, como os dijo”».</w:t>
                  </w:r>
                </w:p>
              </w:txbxContent>
            </v:textbox>
          </v:rect>
        </w:pict>
      </w:r>
    </w:p>
    <w:p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51238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9504" behindDoc="0" locked="0" layoutInCell="1" allowOverlap="1">
            <wp:simplePos x="0" y="0"/>
            <wp:positionH relativeFrom="column">
              <wp:posOffset>3820160</wp:posOffset>
            </wp:positionH>
            <wp:positionV relativeFrom="paragraph">
              <wp:posOffset>136525</wp:posOffset>
            </wp:positionV>
            <wp:extent cx="2209800" cy="1676400"/>
            <wp:effectExtent l="19050" t="0" r="0" b="0"/>
            <wp:wrapThrough wrapText="bothSides">
              <wp:wrapPolygon edited="0">
                <wp:start x="-186" y="0"/>
                <wp:lineTo x="-186" y="21355"/>
                <wp:lineTo x="21600" y="21355"/>
                <wp:lineTo x="21600" y="0"/>
                <wp:lineTo x="-186" y="0"/>
              </wp:wrapPolygon>
            </wp:wrapThrough>
            <wp:docPr id="33" name="Imagen 33" descr="C:\Users\Usuario\Desktop\Ord-17-C-1-10\Cua-17-fano\Sábado 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Ord-17-C-1-10\Cua-17-fano\Sábado Santo.png"/>
                    <pic:cNvPicPr>
                      <a:picLocks noChangeAspect="1" noChangeArrowheads="1"/>
                    </pic:cNvPicPr>
                  </pic:nvPicPr>
                  <pic:blipFill>
                    <a:blip r:embed="rId13" cstate="print"/>
                    <a:srcRect/>
                    <a:stretch>
                      <a:fillRect/>
                    </a:stretch>
                  </pic:blipFill>
                  <pic:spPr bwMode="auto">
                    <a:xfrm>
                      <a:off x="0" y="0"/>
                      <a:ext cx="2209800" cy="1676400"/>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51238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87936" behindDoc="0" locked="0" layoutInCell="1" allowOverlap="1">
            <wp:simplePos x="0" y="0"/>
            <wp:positionH relativeFrom="column">
              <wp:posOffset>796752</wp:posOffset>
            </wp:positionH>
            <wp:positionV relativeFrom="paragraph">
              <wp:posOffset>122159</wp:posOffset>
            </wp:positionV>
            <wp:extent cx="1378032" cy="2023506"/>
            <wp:effectExtent l="723900" t="0" r="0" b="14844"/>
            <wp:wrapNone/>
            <wp:docPr id="495"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1" name="Picture 5" descr="C:\Mis Documentos\Sin título-3.png"/>
                    <pic:cNvPicPr>
                      <a:picLocks noChangeAspect="1" noChangeArrowheads="1"/>
                    </pic:cNvPicPr>
                  </pic:nvPicPr>
                  <pic:blipFill>
                    <a:blip r:embed="rId14" cstate="print"/>
                    <a:srcRect/>
                    <a:stretch>
                      <a:fillRect/>
                    </a:stretch>
                  </pic:blipFill>
                  <pic:spPr bwMode="auto">
                    <a:xfrm>
                      <a:off x="0" y="0"/>
                      <a:ext cx="1378032" cy="2023506"/>
                    </a:xfrm>
                    <a:prstGeom prst="rect">
                      <a:avLst/>
                    </a:prstGeom>
                    <a:noFill/>
                    <a:effectLst>
                      <a:outerShdw blurRad="76200" dir="13500000" sy="23000" kx="1200000" algn="br" rotWithShape="0">
                        <a:prstClr val="black">
                          <a:alpha val="20000"/>
                        </a:prstClr>
                      </a:outerShdw>
                    </a:effectLst>
                  </pic:spPr>
                </pic:pic>
              </a:graphicData>
            </a:graphic>
          </wp:anchor>
        </w:drawing>
      </w:r>
      <w:r>
        <w:rPr>
          <w:rFonts w:ascii="Koala" w:hAnsi="Koala"/>
          <w:noProof/>
          <w:sz w:val="28"/>
          <w:szCs w:val="28"/>
        </w:rPr>
        <w:drawing>
          <wp:anchor distT="0" distB="0" distL="114300" distR="114300" simplePos="0" relativeHeight="251695104" behindDoc="0" locked="0" layoutInCell="1" allowOverlap="1">
            <wp:simplePos x="0" y="0"/>
            <wp:positionH relativeFrom="column">
              <wp:posOffset>2252980</wp:posOffset>
            </wp:positionH>
            <wp:positionV relativeFrom="paragraph">
              <wp:posOffset>117475</wp:posOffset>
            </wp:positionV>
            <wp:extent cx="2426970" cy="2327275"/>
            <wp:effectExtent l="19050" t="0" r="0" b="0"/>
            <wp:wrapThrough wrapText="bothSides">
              <wp:wrapPolygon edited="0">
                <wp:start x="-170" y="0"/>
                <wp:lineTo x="-170" y="21394"/>
                <wp:lineTo x="21532" y="21394"/>
                <wp:lineTo x="21532" y="0"/>
                <wp:lineTo x="-170" y="0"/>
              </wp:wrapPolygon>
            </wp:wrapThrough>
            <wp:docPr id="3" name="Imagen 3" descr="C:\Users\Usuario\AppData\Local\Microsoft\Windows\INetCache\IE\EMQFJ0BX\dibu_1_de_abril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EMQFJ0BX\dibu_1_de_abril_2018_color_TEXTO.jpg"/>
                    <pic:cNvPicPr>
                      <a:picLocks noChangeAspect="1" noChangeArrowheads="1"/>
                    </pic:cNvPicPr>
                  </pic:nvPicPr>
                  <pic:blipFill>
                    <a:blip r:embed="rId15" cstate="print">
                      <a:lum/>
                    </a:blip>
                    <a:srcRect/>
                    <a:stretch>
                      <a:fillRect/>
                    </a:stretch>
                  </pic:blipFill>
                  <pic:spPr bwMode="auto">
                    <a:xfrm>
                      <a:off x="0" y="0"/>
                      <a:ext cx="2426970" cy="2327275"/>
                    </a:xfrm>
                    <a:prstGeom prst="rect">
                      <a:avLst/>
                    </a:prstGeom>
                    <a:solidFill>
                      <a:schemeClr val="accent2"/>
                    </a:solid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6503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478" type="#_x0000_t151" style="position:absolute;left:0;text-align:left;margin-left:6.45pt;margin-top:7.1pt;width:108.85pt;height:109.65pt;z-index:251716608" fillcolor="yellow">
            <v:shadow on="t" color="#ffc000"/>
            <v:textpath style="font-family:&quot;Arial Black&quot;;v-text-kern:t" trim="t" fitpath="t" string="¡CRISTO VIVE!&#10;2018&#10;¡Aleluya!"/>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6503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35" type="#_x0000_t202" style="position:absolute;left:0;text-align:left;margin-left:78.75pt;margin-top:5.7pt;width:291.9pt;height:326.5pt;z-index:-251612160" strokecolor="#e36c0a" strokeweight=".25pt">
            <v:shadow on="t" color="#974706" offset="-6pt,6pt"/>
            <v:textbox style="mso-next-textbox:#_x0000_s1535">
              <w:txbxContent>
                <w:p w:rsidR="00F81226" w:rsidRPr="007B00D4" w:rsidRDefault="00F81226" w:rsidP="00F81226">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color w:val="C00000"/>
                    </w:rPr>
                  </w:pPr>
                  <w:r w:rsidRPr="007B00D4">
                    <w:rPr>
                      <w:rFonts w:ascii="Comic Sans MS" w:hAnsi="Comic Sans MS"/>
                      <w:b/>
                      <w:color w:val="C00000"/>
                    </w:rPr>
                    <w:t>PASCUA: ¡Cristo VIVE!</w:t>
                  </w:r>
                </w:p>
                <w:p w:rsidR="00F81226" w:rsidRDefault="00F81226" w:rsidP="00F81226">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color w:val="C00000"/>
                    </w:rPr>
                  </w:pPr>
                  <w:r w:rsidRPr="007B00D4">
                    <w:rPr>
                      <w:rFonts w:ascii="Comic Sans MS" w:hAnsi="Comic Sans MS"/>
                      <w:b/>
                      <w:color w:val="C00000"/>
                    </w:rPr>
                    <w:t>Proclamamos su Resurrección.</w:t>
                  </w:r>
                </w:p>
                <w:p w:rsidR="00F81226" w:rsidRPr="00302B44" w:rsidRDefault="00F81226" w:rsidP="00F81226">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hanging="217"/>
                    <w:jc w:val="both"/>
                    <w:rPr>
                      <w:rFonts w:ascii="Calibri" w:hAnsi="Calibri"/>
                      <w:bCs/>
                      <w:color w:val="1F497D"/>
                      <w:sz w:val="16"/>
                      <w:szCs w:val="16"/>
                      <w:lang w:val="es-ES_tradnl"/>
                    </w:rPr>
                  </w:pPr>
                  <w:r w:rsidRPr="009F29C8">
                    <w:rPr>
                      <w:rFonts w:ascii="Calibri" w:hAnsi="Calibri"/>
                      <w:bCs/>
                      <w:color w:val="1F497D"/>
                      <w:sz w:val="20"/>
                      <w:szCs w:val="20"/>
                      <w:lang w:val="es-ES_tradnl"/>
                    </w:rPr>
                    <w:t>-</w:t>
                  </w:r>
                  <w:r>
                    <w:rPr>
                      <w:rFonts w:ascii="Calibri" w:hAnsi="Calibri"/>
                      <w:b/>
                      <w:bCs/>
                      <w:color w:val="1F497D"/>
                      <w:sz w:val="20"/>
                      <w:szCs w:val="20"/>
                      <w:lang w:val="es-ES_tradnl"/>
                    </w:rPr>
                    <w:t xml:space="preserve">Estamos en los días más importantes del año para los creyentes. </w:t>
                  </w:r>
                  <w:r w:rsidRPr="00DB20DE">
                    <w:rPr>
                      <w:rFonts w:ascii="Calibri" w:hAnsi="Calibri"/>
                      <w:bCs/>
                      <w:color w:val="1F497D"/>
                      <w:sz w:val="20"/>
                      <w:szCs w:val="20"/>
                      <w:lang w:val="es-ES_tradnl"/>
                    </w:rPr>
                    <w:t xml:space="preserve">La razón es que celebramos momentos importantes de la vida de Cristo que cambiaron la forma de vida de media humanidad </w:t>
                  </w:r>
                  <w:r w:rsidRPr="00302B44">
                    <w:rPr>
                      <w:rFonts w:ascii="Calibri" w:hAnsi="Calibri"/>
                      <w:bCs/>
                      <w:color w:val="1F497D"/>
                      <w:sz w:val="16"/>
                      <w:szCs w:val="16"/>
                      <w:lang w:val="es-ES_tradnl"/>
                    </w:rPr>
                    <w:t>y que también transformaron nuestra vida.</w:t>
                  </w:r>
                </w:p>
                <w:p w:rsidR="00F81226" w:rsidRDefault="00BD5DAA"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
                      <w:bCs/>
                      <w:color w:val="1F497D"/>
                      <w:sz w:val="20"/>
                      <w:szCs w:val="20"/>
                    </w:rPr>
                    <w:t>-</w:t>
                  </w:r>
                  <w:r w:rsidR="00F81226" w:rsidRPr="00C92E7F">
                    <w:rPr>
                      <w:rFonts w:ascii="Calibri" w:hAnsi="Calibri" w:cs="Calibri"/>
                      <w:bCs/>
                      <w:color w:val="1F497D"/>
                      <w:sz w:val="20"/>
                      <w:szCs w:val="20"/>
                    </w:rPr>
                    <w:t xml:space="preserve">En </w:t>
                  </w:r>
                  <w:r w:rsidR="00F81226">
                    <w:rPr>
                      <w:rFonts w:ascii="Calibri" w:hAnsi="Calibri" w:cs="Calibri"/>
                      <w:bCs/>
                      <w:color w:val="1F497D"/>
                      <w:sz w:val="20"/>
                      <w:szCs w:val="20"/>
                    </w:rPr>
                    <w:t xml:space="preserve">el evangelio de hoy, Jesús nos cuenta lo que sucedió aquel domingo tras la muerte de Jesús: María Magdalena vio el sepulcro vacío. Lo mismo </w:t>
                  </w:r>
                  <w:proofErr w:type="gramStart"/>
                  <w:r w:rsidR="00F81226">
                    <w:rPr>
                      <w:rFonts w:ascii="Calibri" w:hAnsi="Calibri" w:cs="Calibri"/>
                      <w:bCs/>
                      <w:color w:val="1F497D"/>
                      <w:sz w:val="20"/>
                      <w:szCs w:val="20"/>
                    </w:rPr>
                    <w:t>le</w:t>
                  </w:r>
                  <w:proofErr w:type="gramEnd"/>
                  <w:r w:rsidR="00F81226">
                    <w:rPr>
                      <w:rFonts w:ascii="Calibri" w:hAnsi="Calibri" w:cs="Calibri"/>
                      <w:bCs/>
                      <w:color w:val="1F497D"/>
                      <w:sz w:val="20"/>
                      <w:szCs w:val="20"/>
                    </w:rPr>
                    <w:t xml:space="preserve"> sucedió a Pedro y Juan que vieron sólo las vendas por el suelo. Y </w:t>
                  </w:r>
                  <w:r w:rsidR="00F81226" w:rsidRPr="00C54AD6">
                    <w:rPr>
                      <w:rFonts w:ascii="Calibri" w:hAnsi="Calibri" w:cs="Calibri"/>
                      <w:b/>
                      <w:bCs/>
                      <w:i/>
                      <w:color w:val="1F497D"/>
                      <w:sz w:val="20"/>
                      <w:szCs w:val="20"/>
                    </w:rPr>
                    <w:t>“vi</w:t>
                  </w:r>
                  <w:r w:rsidR="00273467">
                    <w:rPr>
                      <w:rFonts w:ascii="Calibri" w:hAnsi="Calibri" w:cs="Calibri"/>
                      <w:b/>
                      <w:bCs/>
                      <w:i/>
                      <w:color w:val="1F497D"/>
                      <w:sz w:val="20"/>
                      <w:szCs w:val="20"/>
                    </w:rPr>
                    <w:t xml:space="preserve">eron </w:t>
                  </w:r>
                  <w:r w:rsidR="00F81226" w:rsidRPr="00C54AD6">
                    <w:rPr>
                      <w:rFonts w:ascii="Calibri" w:hAnsi="Calibri" w:cs="Calibri"/>
                      <w:b/>
                      <w:bCs/>
                      <w:i/>
                      <w:color w:val="1F497D"/>
                      <w:sz w:val="20"/>
                      <w:szCs w:val="20"/>
                    </w:rPr>
                    <w:t>y crey</w:t>
                  </w:r>
                  <w:r w:rsidR="00273467">
                    <w:rPr>
                      <w:rFonts w:ascii="Calibri" w:hAnsi="Calibri" w:cs="Calibri"/>
                      <w:b/>
                      <w:bCs/>
                      <w:i/>
                      <w:color w:val="1F497D"/>
                      <w:sz w:val="20"/>
                      <w:szCs w:val="20"/>
                    </w:rPr>
                    <w:t>eron</w:t>
                  </w:r>
                  <w:r w:rsidR="00F81226" w:rsidRPr="00C54AD6">
                    <w:rPr>
                      <w:rFonts w:ascii="Calibri" w:hAnsi="Calibri" w:cs="Calibri"/>
                      <w:b/>
                      <w:bCs/>
                      <w:i/>
                      <w:color w:val="1F497D"/>
                      <w:sz w:val="20"/>
                      <w:szCs w:val="20"/>
                    </w:rPr>
                    <w:t>”.</w:t>
                  </w:r>
                </w:p>
                <w:p w:rsidR="004F51C4" w:rsidRDefault="004F51C4" w:rsidP="00F81226">
                  <w:pPr>
                    <w:pStyle w:val="NormalWeb"/>
                    <w:spacing w:before="0" w:beforeAutospacing="0" w:after="0" w:afterAutospacing="0" w:line="240" w:lineRule="atLeast"/>
                    <w:ind w:left="426" w:right="-45" w:hanging="142"/>
                    <w:jc w:val="both"/>
                    <w:rPr>
                      <w:rFonts w:ascii="Calibri" w:hAnsi="Calibri" w:cs="Calibri"/>
                      <w:b/>
                      <w:bCs/>
                      <w:color w:val="1F497D"/>
                      <w:sz w:val="20"/>
                      <w:szCs w:val="20"/>
                      <w:u w:val="single"/>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
                      <w:bCs/>
                      <w:color w:val="1F497D"/>
                      <w:sz w:val="20"/>
                      <w:szCs w:val="20"/>
                      <w:lang w:val="es-ES_tradnl"/>
                    </w:rPr>
                  </w:pPr>
                  <w:r w:rsidRPr="002E68B1">
                    <w:rPr>
                      <w:rFonts w:ascii="Calibri" w:hAnsi="Calibri" w:cs="Calibri"/>
                      <w:b/>
                      <w:bCs/>
                      <w:color w:val="1F497D"/>
                      <w:sz w:val="20"/>
                      <w:szCs w:val="20"/>
                      <w:u w:val="single"/>
                    </w:rPr>
                    <w:t>¿QUÉ NOS QUIERE DECIR?</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r w:rsidRPr="00F3085E">
                    <w:rPr>
                      <w:rFonts w:ascii="Calibri" w:hAnsi="Calibri" w:cs="Calibri"/>
                      <w:b/>
                      <w:bCs/>
                      <w:color w:val="1F497D"/>
                      <w:sz w:val="20"/>
                      <w:szCs w:val="20"/>
                      <w:lang w:val="es-ES_tradnl"/>
                    </w:rPr>
                    <w:t>Que Cristo no está muerto, VIVE</w:t>
                  </w:r>
                  <w:r w:rsidR="00273467">
                    <w:rPr>
                      <w:rFonts w:ascii="Calibri" w:hAnsi="Calibri" w:cs="Calibri"/>
                      <w:b/>
                      <w:bCs/>
                      <w:color w:val="1F497D"/>
                      <w:sz w:val="20"/>
                      <w:szCs w:val="20"/>
                      <w:lang w:val="es-ES_tradnl"/>
                    </w:rPr>
                    <w:t>.</w:t>
                  </w:r>
                </w:p>
                <w:p w:rsidR="00273467" w:rsidRDefault="00BD5DAA"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lang w:val="es-ES_tradnl"/>
                    </w:rPr>
                  </w:pPr>
                  <w:r>
                    <w:rPr>
                      <w:rFonts w:ascii="Calibri" w:hAnsi="Calibri" w:cs="Calibri"/>
                      <w:bCs/>
                      <w:color w:val="1F497D"/>
                      <w:sz w:val="20"/>
                      <w:szCs w:val="20"/>
                      <w:lang w:val="es-ES_tradnl"/>
                    </w:rPr>
                    <w:t>-Pascua es fiesta, alegría porque Cristo vive, está en medio de nosotros y le podemos encontrar siempre que queramos.</w:t>
                  </w:r>
                </w:p>
                <w:p w:rsidR="00BD5DAA" w:rsidRDefault="00BD5DAA"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lang w:val="es-ES_tradnl"/>
                    </w:rPr>
                  </w:pPr>
                  <w:r>
                    <w:rPr>
                      <w:rFonts w:ascii="Calibri" w:hAnsi="Calibri" w:cs="Calibri"/>
                      <w:bCs/>
                      <w:color w:val="1F497D"/>
                      <w:sz w:val="20"/>
                      <w:szCs w:val="20"/>
                      <w:lang w:val="es-ES_tradnl"/>
                    </w:rPr>
                    <w:t>-Está en la PALABRA DE DIOS que leemos y oramos en nuestras casas y también en la que leemos en la misa. Espera respuesta.</w:t>
                  </w:r>
                </w:p>
                <w:p w:rsidR="00BD5DAA" w:rsidRDefault="00BD5DAA"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Cs/>
                      <w:color w:val="1F497D"/>
                      <w:sz w:val="20"/>
                      <w:szCs w:val="20"/>
                      <w:lang w:val="es-ES_tradnl"/>
                    </w:rPr>
                    <w:t>-Está en la</w:t>
                  </w:r>
                  <w:r w:rsidRPr="00BA1AA4">
                    <w:rPr>
                      <w:rFonts w:ascii="Calibri" w:hAnsi="Calibri" w:cs="Calibri"/>
                      <w:bCs/>
                      <w:color w:val="1F497D"/>
                      <w:sz w:val="20"/>
                      <w:szCs w:val="20"/>
                    </w:rPr>
                    <w:t xml:space="preserve"> </w:t>
                  </w:r>
                  <w:r>
                    <w:rPr>
                      <w:rFonts w:ascii="Calibri" w:hAnsi="Calibri" w:cs="Calibri"/>
                      <w:bCs/>
                      <w:color w:val="1F497D"/>
                      <w:sz w:val="20"/>
                      <w:szCs w:val="20"/>
                    </w:rPr>
                    <w:t>EUCARISTÍA dándosenos como alimento que nos fortalece en la fe</w:t>
                  </w:r>
                  <w:r w:rsidR="004F51C4">
                    <w:rPr>
                      <w:rFonts w:ascii="Calibri" w:hAnsi="Calibri" w:cs="Calibri"/>
                      <w:bCs/>
                      <w:color w:val="1F497D"/>
                      <w:sz w:val="20"/>
                      <w:szCs w:val="20"/>
                    </w:rPr>
                    <w:t xml:space="preserve"> para ser luego sus testigos</w:t>
                  </w:r>
                  <w:r>
                    <w:rPr>
                      <w:rFonts w:ascii="Calibri" w:hAnsi="Calibri" w:cs="Calibri"/>
                      <w:bCs/>
                      <w:color w:val="1F497D"/>
                      <w:sz w:val="20"/>
                      <w:szCs w:val="20"/>
                    </w:rPr>
                    <w:t>.</w:t>
                  </w:r>
                </w:p>
                <w:p w:rsidR="00BD5DAA" w:rsidRDefault="00BD5DAA"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Cs/>
                      <w:color w:val="1F497D"/>
                      <w:sz w:val="20"/>
                      <w:szCs w:val="20"/>
                      <w:lang w:val="es-ES_tradnl"/>
                    </w:rPr>
                    <w:t>-Está en los POBRES, ellos son la cara, el rostro de Cristo. “A mí me lo hicisteis”, nos dice si se lo hacemos a un enfermo, triste…</w:t>
                  </w:r>
                </w:p>
                <w:p w:rsidR="004F51C4" w:rsidRDefault="004F51C4"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r>
                    <w:rPr>
                      <w:rFonts w:ascii="Calibri" w:hAnsi="Calibri" w:cs="Calibri"/>
                      <w:bCs/>
                      <w:color w:val="1F497D"/>
                      <w:sz w:val="20"/>
                      <w:szCs w:val="20"/>
                      <w:lang w:val="es-ES_tradnl"/>
                    </w:rPr>
                    <w:t>-Está en la</w:t>
                  </w:r>
                  <w:r w:rsidRPr="00BA1AA4">
                    <w:rPr>
                      <w:rFonts w:ascii="Calibri" w:hAnsi="Calibri" w:cs="Calibri"/>
                      <w:bCs/>
                      <w:color w:val="1F497D"/>
                      <w:sz w:val="20"/>
                      <w:szCs w:val="20"/>
                    </w:rPr>
                    <w:t xml:space="preserve"> </w:t>
                  </w:r>
                  <w:r>
                    <w:rPr>
                      <w:rFonts w:ascii="Calibri" w:hAnsi="Calibri" w:cs="Calibri"/>
                      <w:bCs/>
                      <w:color w:val="1F497D"/>
                      <w:sz w:val="20"/>
                      <w:szCs w:val="20"/>
                    </w:rPr>
                    <w:t>IGLESIA que nos hace presente a Jesús dándonos su perdón, su gracia, aliviándonos en la enfermedad…</w:t>
                  </w:r>
                </w:p>
                <w:p w:rsidR="00F81226" w:rsidRDefault="004F51C4" w:rsidP="00F81226">
                  <w:pPr>
                    <w:pStyle w:val="NormalWeb"/>
                    <w:spacing w:before="0" w:beforeAutospacing="0" w:after="0" w:afterAutospacing="0" w:line="240" w:lineRule="atLeast"/>
                    <w:ind w:left="426" w:right="-45" w:hanging="142"/>
                    <w:jc w:val="both"/>
                    <w:rPr>
                      <w:rFonts w:ascii="Calibri" w:hAnsi="Calibri" w:cs="Calibri"/>
                      <w:b/>
                      <w:bCs/>
                      <w:i/>
                      <w:color w:val="1F497D"/>
                      <w:sz w:val="20"/>
                      <w:szCs w:val="20"/>
                    </w:rPr>
                  </w:pPr>
                  <w:r>
                    <w:rPr>
                      <w:rFonts w:ascii="Calibri" w:hAnsi="Calibri" w:cs="Calibri"/>
                      <w:b/>
                      <w:bCs/>
                      <w:i/>
                      <w:color w:val="1F497D"/>
                      <w:sz w:val="20"/>
                      <w:szCs w:val="20"/>
                    </w:rPr>
                    <w:t>-</w:t>
                  </w:r>
                  <w:r w:rsidR="000313A6">
                    <w:rPr>
                      <w:rFonts w:ascii="Calibri" w:hAnsi="Calibri" w:cs="Calibri"/>
                      <w:b/>
                      <w:bCs/>
                      <w:i/>
                      <w:color w:val="1F497D"/>
                      <w:sz w:val="20"/>
                      <w:szCs w:val="20"/>
                    </w:rPr>
                    <w:t>Nos queda la tarea de proclamar su Resurrección: a</w:t>
                  </w:r>
                  <w:r>
                    <w:rPr>
                      <w:rFonts w:ascii="Calibri" w:hAnsi="Calibri" w:cs="Calibri"/>
                      <w:b/>
                      <w:bCs/>
                      <w:i/>
                      <w:color w:val="1F497D"/>
                      <w:sz w:val="20"/>
                      <w:szCs w:val="20"/>
                    </w:rPr>
                    <w:t>prende a encontrar a Jesús cada día, sé su testigo con alegría, ayúdale a que entre en tu corazón, en tu familia y amigos.</w:t>
                  </w:r>
                  <w:r w:rsidR="000313A6">
                    <w:rPr>
                      <w:rFonts w:ascii="Calibri" w:hAnsi="Calibri" w:cs="Calibri"/>
                      <w:b/>
                      <w:bCs/>
                      <w:i/>
                      <w:color w:val="1F497D"/>
                      <w:sz w:val="20"/>
                      <w:szCs w:val="20"/>
                    </w:rPr>
                    <w:t xml:space="preserve"> </w:t>
                  </w: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rsidR="00F81226" w:rsidRDefault="00F81226" w:rsidP="00F81226">
                  <w:pPr>
                    <w:tabs>
                      <w:tab w:val="left" w:pos="7371"/>
                    </w:tabs>
                    <w:spacing w:line="240" w:lineRule="atLeast"/>
                    <w:ind w:left="426" w:right="11" w:hanging="142"/>
                    <w:jc w:val="right"/>
                    <w:rPr>
                      <w:rFonts w:ascii="Calibri" w:hAnsi="Calibri"/>
                      <w:bCs/>
                      <w:color w:val="1F497D"/>
                      <w:sz w:val="20"/>
                      <w:szCs w:val="20"/>
                    </w:rPr>
                  </w:pPr>
                </w:p>
                <w:p w:rsidR="00F81226" w:rsidRDefault="00F81226" w:rsidP="00F81226">
                  <w:pPr>
                    <w:tabs>
                      <w:tab w:val="left" w:pos="7371"/>
                    </w:tabs>
                    <w:spacing w:line="240" w:lineRule="atLeast"/>
                    <w:ind w:left="426" w:right="11" w:hanging="142"/>
                    <w:jc w:val="both"/>
                    <w:rPr>
                      <w:rFonts w:ascii="Calibri" w:hAnsi="Calibri"/>
                      <w:bCs/>
                      <w:color w:val="1F497D"/>
                      <w:sz w:val="20"/>
                      <w:szCs w:val="20"/>
                    </w:rPr>
                  </w:pPr>
                </w:p>
                <w:p w:rsidR="00F81226" w:rsidRDefault="00F81226" w:rsidP="00F81226">
                  <w:pPr>
                    <w:tabs>
                      <w:tab w:val="left" w:pos="7371"/>
                    </w:tabs>
                    <w:spacing w:line="240" w:lineRule="atLeast"/>
                    <w:ind w:left="426" w:right="11" w:hanging="142"/>
                    <w:jc w:val="both"/>
                    <w:rPr>
                      <w:rFonts w:ascii="Calibri" w:hAnsi="Calibri"/>
                      <w:bCs/>
                      <w:color w:val="1F497D"/>
                      <w:sz w:val="20"/>
                      <w:szCs w:val="20"/>
                    </w:rPr>
                  </w:pPr>
                </w:p>
                <w:p w:rsidR="00F81226" w:rsidRDefault="00F81226" w:rsidP="00F81226">
                  <w:pPr>
                    <w:tabs>
                      <w:tab w:val="left" w:pos="7371"/>
                    </w:tabs>
                    <w:spacing w:line="240" w:lineRule="atLeast"/>
                    <w:ind w:left="426"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rsidR="00F81226" w:rsidRDefault="00F81226" w:rsidP="00F81226">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F81226" w:rsidRPr="00170637" w:rsidRDefault="00F81226" w:rsidP="00F81226">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F81226" w:rsidRPr="00170637" w:rsidRDefault="00F81226" w:rsidP="00F81226">
                  <w:pPr>
                    <w:tabs>
                      <w:tab w:val="left" w:pos="7371"/>
                    </w:tabs>
                    <w:spacing w:line="240" w:lineRule="atLeast"/>
                    <w:ind w:left="284" w:right="11" w:hanging="142"/>
                    <w:jc w:val="both"/>
                    <w:rPr>
                      <w:rFonts w:ascii="Calibri" w:hAnsi="Calibri" w:cs="Calibri"/>
                      <w:b/>
                      <w:bCs/>
                      <w:color w:val="1F497D"/>
                      <w:sz w:val="20"/>
                      <w:szCs w:val="20"/>
                    </w:rPr>
                  </w:pPr>
                </w:p>
                <w:p w:rsidR="00F81226" w:rsidRPr="00D55A99" w:rsidRDefault="00F81226" w:rsidP="00F81226">
                  <w:pPr>
                    <w:tabs>
                      <w:tab w:val="left" w:pos="7371"/>
                    </w:tabs>
                    <w:spacing w:line="240" w:lineRule="atLeast"/>
                    <w:ind w:left="284" w:right="11" w:hanging="142"/>
                    <w:jc w:val="both"/>
                    <w:rPr>
                      <w:rFonts w:ascii="Calibri" w:hAnsi="Calibri"/>
                      <w:b/>
                      <w:bCs/>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81226" w:rsidRPr="00426B42" w:rsidRDefault="00F81226" w:rsidP="00F81226">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F81226" w:rsidRPr="009B406E" w:rsidRDefault="00F81226" w:rsidP="00F81226">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F81226" w:rsidRDefault="00F81226" w:rsidP="00F81226">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F81226" w:rsidRDefault="00F81226" w:rsidP="00F8122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F81226" w:rsidRDefault="00F81226" w:rsidP="00F8122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F81226" w:rsidRPr="009B406E" w:rsidRDefault="00F81226" w:rsidP="00F8122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F81226" w:rsidRPr="00426B42" w:rsidRDefault="00F81226" w:rsidP="00F81226">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F81226" w:rsidRPr="00426B42" w:rsidRDefault="00F81226" w:rsidP="00F81226">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F81226" w:rsidRPr="00C03519" w:rsidRDefault="00F81226" w:rsidP="00F81226">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F81226" w:rsidRPr="00156BA2" w:rsidRDefault="00F81226" w:rsidP="00F81226">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sectPr w:rsidR="007B00D4"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upertino">
    <w:altName w:val="Courier New"/>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11.35pt;height:11.35pt" o:bullet="t">
        <v:imagedata r:id="rId1" o:title="msoD"/>
      </v:shape>
    </w:pict>
  </w:numPicBullet>
  <w:numPicBullet w:numPicBulletId="1">
    <w:pict>
      <v:shape id="_x0000_i1197" type="#_x0000_t75" style="width:11.35pt;height:11.3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hyphenationZone w:val="425"/>
  <w:noPunctuationKerning/>
  <w:characterSpacingControl w:val="doNotCompress"/>
  <w:savePreviewPicture/>
  <w:compat/>
  <w:rsids>
    <w:rsidRoot w:val="00720064"/>
    <w:rsid w:val="00001873"/>
    <w:rsid w:val="000037CE"/>
    <w:rsid w:val="0000418C"/>
    <w:rsid w:val="00006D18"/>
    <w:rsid w:val="00007837"/>
    <w:rsid w:val="00012132"/>
    <w:rsid w:val="000140C5"/>
    <w:rsid w:val="00014C49"/>
    <w:rsid w:val="00017B22"/>
    <w:rsid w:val="000313A6"/>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04129"/>
    <w:rsid w:val="00113E8C"/>
    <w:rsid w:val="00115BC5"/>
    <w:rsid w:val="00115BE9"/>
    <w:rsid w:val="00116736"/>
    <w:rsid w:val="001217C6"/>
    <w:rsid w:val="00127DAF"/>
    <w:rsid w:val="00132724"/>
    <w:rsid w:val="00132DD8"/>
    <w:rsid w:val="00147138"/>
    <w:rsid w:val="00154ADF"/>
    <w:rsid w:val="00161379"/>
    <w:rsid w:val="00164DAD"/>
    <w:rsid w:val="00165CC0"/>
    <w:rsid w:val="00170396"/>
    <w:rsid w:val="00171041"/>
    <w:rsid w:val="001765DE"/>
    <w:rsid w:val="0018263F"/>
    <w:rsid w:val="00183869"/>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E19ED"/>
    <w:rsid w:val="001E1BB5"/>
    <w:rsid w:val="001E1FB5"/>
    <w:rsid w:val="001E3994"/>
    <w:rsid w:val="001F0868"/>
    <w:rsid w:val="002019B8"/>
    <w:rsid w:val="00205779"/>
    <w:rsid w:val="002114A2"/>
    <w:rsid w:val="0021478D"/>
    <w:rsid w:val="00214DAF"/>
    <w:rsid w:val="00220965"/>
    <w:rsid w:val="002225CC"/>
    <w:rsid w:val="0023443B"/>
    <w:rsid w:val="00244EA7"/>
    <w:rsid w:val="0025250C"/>
    <w:rsid w:val="0025461A"/>
    <w:rsid w:val="00255E48"/>
    <w:rsid w:val="00262AB1"/>
    <w:rsid w:val="00270163"/>
    <w:rsid w:val="002703F8"/>
    <w:rsid w:val="00270428"/>
    <w:rsid w:val="00270FAB"/>
    <w:rsid w:val="002718DA"/>
    <w:rsid w:val="00273467"/>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6B33"/>
    <w:rsid w:val="00302A0B"/>
    <w:rsid w:val="00302B44"/>
    <w:rsid w:val="00304233"/>
    <w:rsid w:val="003106F3"/>
    <w:rsid w:val="00311642"/>
    <w:rsid w:val="0031614B"/>
    <w:rsid w:val="003208DA"/>
    <w:rsid w:val="0032317B"/>
    <w:rsid w:val="0034106A"/>
    <w:rsid w:val="0034472B"/>
    <w:rsid w:val="00347650"/>
    <w:rsid w:val="00356841"/>
    <w:rsid w:val="00357475"/>
    <w:rsid w:val="00362D5D"/>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B3"/>
    <w:rsid w:val="003E587F"/>
    <w:rsid w:val="003E5D76"/>
    <w:rsid w:val="003F2566"/>
    <w:rsid w:val="003F746F"/>
    <w:rsid w:val="004047CA"/>
    <w:rsid w:val="00414E8C"/>
    <w:rsid w:val="00416423"/>
    <w:rsid w:val="004247B6"/>
    <w:rsid w:val="00426CBB"/>
    <w:rsid w:val="00426DFB"/>
    <w:rsid w:val="004303A2"/>
    <w:rsid w:val="0043167C"/>
    <w:rsid w:val="00440B00"/>
    <w:rsid w:val="00444FAD"/>
    <w:rsid w:val="00447E92"/>
    <w:rsid w:val="00453FE1"/>
    <w:rsid w:val="004601D5"/>
    <w:rsid w:val="00462D9A"/>
    <w:rsid w:val="00462F7A"/>
    <w:rsid w:val="00463493"/>
    <w:rsid w:val="00464195"/>
    <w:rsid w:val="004702FF"/>
    <w:rsid w:val="00476B6C"/>
    <w:rsid w:val="0048134C"/>
    <w:rsid w:val="00481B90"/>
    <w:rsid w:val="00485721"/>
    <w:rsid w:val="004864FC"/>
    <w:rsid w:val="00492E2B"/>
    <w:rsid w:val="00492EF3"/>
    <w:rsid w:val="004A3F14"/>
    <w:rsid w:val="004B1736"/>
    <w:rsid w:val="004B2AE7"/>
    <w:rsid w:val="004B2C20"/>
    <w:rsid w:val="004B3898"/>
    <w:rsid w:val="004B4331"/>
    <w:rsid w:val="004B7CD0"/>
    <w:rsid w:val="004C16B8"/>
    <w:rsid w:val="004C5BAF"/>
    <w:rsid w:val="004D0594"/>
    <w:rsid w:val="004D062E"/>
    <w:rsid w:val="004D26F1"/>
    <w:rsid w:val="004E06B9"/>
    <w:rsid w:val="004E6E66"/>
    <w:rsid w:val="004F4B43"/>
    <w:rsid w:val="004F51C4"/>
    <w:rsid w:val="004F5F14"/>
    <w:rsid w:val="004F652D"/>
    <w:rsid w:val="00500AF9"/>
    <w:rsid w:val="00506E8D"/>
    <w:rsid w:val="00507F74"/>
    <w:rsid w:val="0051061A"/>
    <w:rsid w:val="005106D1"/>
    <w:rsid w:val="005117FD"/>
    <w:rsid w:val="005119B5"/>
    <w:rsid w:val="00512387"/>
    <w:rsid w:val="005157F9"/>
    <w:rsid w:val="00522BEC"/>
    <w:rsid w:val="00524629"/>
    <w:rsid w:val="00526DE8"/>
    <w:rsid w:val="0053334F"/>
    <w:rsid w:val="00533A1D"/>
    <w:rsid w:val="0053723C"/>
    <w:rsid w:val="0055047F"/>
    <w:rsid w:val="00550CEB"/>
    <w:rsid w:val="005530EC"/>
    <w:rsid w:val="0055638A"/>
    <w:rsid w:val="005568C1"/>
    <w:rsid w:val="00560549"/>
    <w:rsid w:val="00560AF5"/>
    <w:rsid w:val="0056386F"/>
    <w:rsid w:val="00573D2F"/>
    <w:rsid w:val="00573F39"/>
    <w:rsid w:val="005747A1"/>
    <w:rsid w:val="005808DE"/>
    <w:rsid w:val="005846EF"/>
    <w:rsid w:val="00584955"/>
    <w:rsid w:val="00585D28"/>
    <w:rsid w:val="005A0BB8"/>
    <w:rsid w:val="005A12A9"/>
    <w:rsid w:val="005B4120"/>
    <w:rsid w:val="005B4B72"/>
    <w:rsid w:val="005C278C"/>
    <w:rsid w:val="005C5702"/>
    <w:rsid w:val="005D0376"/>
    <w:rsid w:val="005E3904"/>
    <w:rsid w:val="005E44C4"/>
    <w:rsid w:val="005E47DC"/>
    <w:rsid w:val="005F42AF"/>
    <w:rsid w:val="005F4FCB"/>
    <w:rsid w:val="00600F7B"/>
    <w:rsid w:val="00602D17"/>
    <w:rsid w:val="00606E99"/>
    <w:rsid w:val="00622AA8"/>
    <w:rsid w:val="0063020B"/>
    <w:rsid w:val="00636B14"/>
    <w:rsid w:val="00651C23"/>
    <w:rsid w:val="00652128"/>
    <w:rsid w:val="00663092"/>
    <w:rsid w:val="006722DB"/>
    <w:rsid w:val="00687C76"/>
    <w:rsid w:val="00694162"/>
    <w:rsid w:val="006943E6"/>
    <w:rsid w:val="00695BCE"/>
    <w:rsid w:val="006A10C8"/>
    <w:rsid w:val="006A2B84"/>
    <w:rsid w:val="006A3BCD"/>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7BD3"/>
    <w:rsid w:val="0072006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A41"/>
    <w:rsid w:val="0078248C"/>
    <w:rsid w:val="00785FB8"/>
    <w:rsid w:val="007931D5"/>
    <w:rsid w:val="00796707"/>
    <w:rsid w:val="00797978"/>
    <w:rsid w:val="00797FCD"/>
    <w:rsid w:val="007A5E7B"/>
    <w:rsid w:val="007A7DDD"/>
    <w:rsid w:val="007B00D4"/>
    <w:rsid w:val="007B6C4D"/>
    <w:rsid w:val="007C391D"/>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3206"/>
    <w:rsid w:val="00840547"/>
    <w:rsid w:val="00844199"/>
    <w:rsid w:val="00850156"/>
    <w:rsid w:val="00855D67"/>
    <w:rsid w:val="00856A67"/>
    <w:rsid w:val="00862E33"/>
    <w:rsid w:val="00863AA9"/>
    <w:rsid w:val="0086503A"/>
    <w:rsid w:val="008668E9"/>
    <w:rsid w:val="00873644"/>
    <w:rsid w:val="00877FDA"/>
    <w:rsid w:val="008813B4"/>
    <w:rsid w:val="00887648"/>
    <w:rsid w:val="008A2A25"/>
    <w:rsid w:val="008A6525"/>
    <w:rsid w:val="008A74A0"/>
    <w:rsid w:val="008A770E"/>
    <w:rsid w:val="008B39C3"/>
    <w:rsid w:val="008B6C3B"/>
    <w:rsid w:val="008C1762"/>
    <w:rsid w:val="008C25BE"/>
    <w:rsid w:val="008D093B"/>
    <w:rsid w:val="008D161C"/>
    <w:rsid w:val="008D5819"/>
    <w:rsid w:val="008E1508"/>
    <w:rsid w:val="008E5A47"/>
    <w:rsid w:val="008F149F"/>
    <w:rsid w:val="00906A30"/>
    <w:rsid w:val="00917541"/>
    <w:rsid w:val="00917B9E"/>
    <w:rsid w:val="009234B9"/>
    <w:rsid w:val="009349E4"/>
    <w:rsid w:val="00936B6F"/>
    <w:rsid w:val="00943F42"/>
    <w:rsid w:val="009500C8"/>
    <w:rsid w:val="00951DB2"/>
    <w:rsid w:val="00951E0F"/>
    <w:rsid w:val="009542C7"/>
    <w:rsid w:val="009700BD"/>
    <w:rsid w:val="009758EE"/>
    <w:rsid w:val="00985E25"/>
    <w:rsid w:val="00986392"/>
    <w:rsid w:val="00986746"/>
    <w:rsid w:val="00990690"/>
    <w:rsid w:val="00991F9F"/>
    <w:rsid w:val="00997000"/>
    <w:rsid w:val="009A45AD"/>
    <w:rsid w:val="009A6461"/>
    <w:rsid w:val="009B0F5C"/>
    <w:rsid w:val="009B2609"/>
    <w:rsid w:val="009B3C25"/>
    <w:rsid w:val="009B7391"/>
    <w:rsid w:val="009D4686"/>
    <w:rsid w:val="009E10B1"/>
    <w:rsid w:val="009F0FC3"/>
    <w:rsid w:val="009F403D"/>
    <w:rsid w:val="009F46F4"/>
    <w:rsid w:val="00A01768"/>
    <w:rsid w:val="00A0271D"/>
    <w:rsid w:val="00A04AC9"/>
    <w:rsid w:val="00A12A5C"/>
    <w:rsid w:val="00A13748"/>
    <w:rsid w:val="00A20018"/>
    <w:rsid w:val="00A27DE9"/>
    <w:rsid w:val="00A30AB1"/>
    <w:rsid w:val="00A41384"/>
    <w:rsid w:val="00A46240"/>
    <w:rsid w:val="00A47462"/>
    <w:rsid w:val="00A64612"/>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D7D9E"/>
    <w:rsid w:val="00AE0B4E"/>
    <w:rsid w:val="00AE1221"/>
    <w:rsid w:val="00AE1D96"/>
    <w:rsid w:val="00AE2813"/>
    <w:rsid w:val="00AE654D"/>
    <w:rsid w:val="00AF0C08"/>
    <w:rsid w:val="00AF266D"/>
    <w:rsid w:val="00AF46F8"/>
    <w:rsid w:val="00AF544D"/>
    <w:rsid w:val="00B03751"/>
    <w:rsid w:val="00B03ED6"/>
    <w:rsid w:val="00B05161"/>
    <w:rsid w:val="00B05902"/>
    <w:rsid w:val="00B105AD"/>
    <w:rsid w:val="00B22681"/>
    <w:rsid w:val="00B279FE"/>
    <w:rsid w:val="00B351CE"/>
    <w:rsid w:val="00B4086E"/>
    <w:rsid w:val="00B425CA"/>
    <w:rsid w:val="00B42920"/>
    <w:rsid w:val="00B44BD4"/>
    <w:rsid w:val="00B454B8"/>
    <w:rsid w:val="00B45A61"/>
    <w:rsid w:val="00B50FBF"/>
    <w:rsid w:val="00B52022"/>
    <w:rsid w:val="00B5486F"/>
    <w:rsid w:val="00B61B93"/>
    <w:rsid w:val="00B663E7"/>
    <w:rsid w:val="00B67ED3"/>
    <w:rsid w:val="00B70A7A"/>
    <w:rsid w:val="00B77439"/>
    <w:rsid w:val="00B812DD"/>
    <w:rsid w:val="00B8221F"/>
    <w:rsid w:val="00B9212E"/>
    <w:rsid w:val="00BA040C"/>
    <w:rsid w:val="00BA0785"/>
    <w:rsid w:val="00BA1AA4"/>
    <w:rsid w:val="00BA4B71"/>
    <w:rsid w:val="00BA4C5A"/>
    <w:rsid w:val="00BB11B8"/>
    <w:rsid w:val="00BB165A"/>
    <w:rsid w:val="00BB215E"/>
    <w:rsid w:val="00BB277E"/>
    <w:rsid w:val="00BB2FA5"/>
    <w:rsid w:val="00BB3FB8"/>
    <w:rsid w:val="00BB7D56"/>
    <w:rsid w:val="00BC349B"/>
    <w:rsid w:val="00BC3566"/>
    <w:rsid w:val="00BD2225"/>
    <w:rsid w:val="00BD2C85"/>
    <w:rsid w:val="00BD3019"/>
    <w:rsid w:val="00BD4F16"/>
    <w:rsid w:val="00BD5068"/>
    <w:rsid w:val="00BD5DAA"/>
    <w:rsid w:val="00BE3924"/>
    <w:rsid w:val="00C03519"/>
    <w:rsid w:val="00C22560"/>
    <w:rsid w:val="00C25C00"/>
    <w:rsid w:val="00C26D43"/>
    <w:rsid w:val="00C305C6"/>
    <w:rsid w:val="00C32F4A"/>
    <w:rsid w:val="00C35E64"/>
    <w:rsid w:val="00C37AD6"/>
    <w:rsid w:val="00C44C7C"/>
    <w:rsid w:val="00C47D42"/>
    <w:rsid w:val="00C54AD6"/>
    <w:rsid w:val="00C54B30"/>
    <w:rsid w:val="00C54DD7"/>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FA9"/>
    <w:rsid w:val="00CB531B"/>
    <w:rsid w:val="00CC1135"/>
    <w:rsid w:val="00CC24B9"/>
    <w:rsid w:val="00CC2847"/>
    <w:rsid w:val="00CC384B"/>
    <w:rsid w:val="00CD2E5D"/>
    <w:rsid w:val="00CD4AC2"/>
    <w:rsid w:val="00CF40DB"/>
    <w:rsid w:val="00CF4682"/>
    <w:rsid w:val="00CF7F9B"/>
    <w:rsid w:val="00D0379D"/>
    <w:rsid w:val="00D03A47"/>
    <w:rsid w:val="00D330CC"/>
    <w:rsid w:val="00D336D1"/>
    <w:rsid w:val="00D40110"/>
    <w:rsid w:val="00D407B0"/>
    <w:rsid w:val="00D46DE4"/>
    <w:rsid w:val="00D53384"/>
    <w:rsid w:val="00D55B07"/>
    <w:rsid w:val="00D624FD"/>
    <w:rsid w:val="00D62EBD"/>
    <w:rsid w:val="00D64C44"/>
    <w:rsid w:val="00D77289"/>
    <w:rsid w:val="00D843B1"/>
    <w:rsid w:val="00D84D93"/>
    <w:rsid w:val="00D92BE5"/>
    <w:rsid w:val="00DA7FC4"/>
    <w:rsid w:val="00DB08B7"/>
    <w:rsid w:val="00DB20DE"/>
    <w:rsid w:val="00DB2995"/>
    <w:rsid w:val="00DB42D6"/>
    <w:rsid w:val="00DB63D2"/>
    <w:rsid w:val="00DC006C"/>
    <w:rsid w:val="00DC35D9"/>
    <w:rsid w:val="00DC49E8"/>
    <w:rsid w:val="00DC4A98"/>
    <w:rsid w:val="00DC523E"/>
    <w:rsid w:val="00DD7F66"/>
    <w:rsid w:val="00DE088D"/>
    <w:rsid w:val="00DF1373"/>
    <w:rsid w:val="00DF38DA"/>
    <w:rsid w:val="00DF66D7"/>
    <w:rsid w:val="00E033BA"/>
    <w:rsid w:val="00E0782D"/>
    <w:rsid w:val="00E10E89"/>
    <w:rsid w:val="00E1419B"/>
    <w:rsid w:val="00E32173"/>
    <w:rsid w:val="00E33F1E"/>
    <w:rsid w:val="00E35930"/>
    <w:rsid w:val="00E37D8F"/>
    <w:rsid w:val="00E41824"/>
    <w:rsid w:val="00E6101C"/>
    <w:rsid w:val="00E736B8"/>
    <w:rsid w:val="00E81B71"/>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3FCB"/>
    <w:rsid w:val="00F56B72"/>
    <w:rsid w:val="00F64677"/>
    <w:rsid w:val="00F659E0"/>
    <w:rsid w:val="00F71895"/>
    <w:rsid w:val="00F763D0"/>
    <w:rsid w:val="00F81226"/>
    <w:rsid w:val="00F8363F"/>
    <w:rsid w:val="00F8611A"/>
    <w:rsid w:val="00F8750B"/>
    <w:rsid w:val="00F9056F"/>
    <w:rsid w:val="00F95800"/>
    <w:rsid w:val="00F96913"/>
    <w:rsid w:val="00F97B27"/>
    <w:rsid w:val="00FA2B45"/>
    <w:rsid w:val="00FB0695"/>
    <w:rsid w:val="00FB2BC8"/>
    <w:rsid w:val="00FB42E3"/>
    <w:rsid w:val="00FC0133"/>
    <w:rsid w:val="00FC1C4A"/>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82794a,#007033,#009242,#97d1ce,#c60,#f7923f"/>
      <o:colormenu v:ext="edit" fillcolor="none" strokecolor="#c00000"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google.es/url?sa=i&amp;rct=j&amp;q=&amp;esrc=s&amp;source=images&amp;cd=&amp;cad=rja&amp;uact=8&amp;ved=2ahUKEwiEkPKC9ofaAhVEkRQKHeh7DN8QjRx6BAgAEAU&amp;url=http://slideplayer.es/slide/2261291/&amp;psig=AOvVaw21e7mwYaFrEmIu1FIe5LFS&amp;ust=1522082647647437" TargetMode="Externa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918E4-676D-4242-9641-F5D93A0C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Pages>
  <Words>25</Words>
  <Characters>139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163</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14</cp:revision>
  <cp:lastPrinted>2018-03-25T19:56:00Z</cp:lastPrinted>
  <dcterms:created xsi:type="dcterms:W3CDTF">2017-04-09T14:15:00Z</dcterms:created>
  <dcterms:modified xsi:type="dcterms:W3CDTF">2018-03-25T19:56:00Z</dcterms:modified>
</cp:coreProperties>
</file>